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B33" w:rsidRDefault="00552B33" w:rsidP="00552B33">
      <w:pPr>
        <w:spacing w:after="0" w:line="240" w:lineRule="auto"/>
        <w:rPr>
          <w:rFonts w:ascii="Times New Roman" w:hAnsi="Times New Roman" w:cs="Times New Roman"/>
          <w:lang w:val="kk-KZ"/>
        </w:rPr>
      </w:pPr>
      <w:r w:rsidRPr="00C12A3C">
        <w:rPr>
          <w:rFonts w:ascii="Times New Roman" w:hAnsi="Times New Roman" w:cs="Times New Roman"/>
        </w:rPr>
        <w:t xml:space="preserve">120425501125 </w:t>
      </w:r>
    </w:p>
    <w:p w:rsidR="00552B33" w:rsidRPr="00C12A3C" w:rsidRDefault="00552B33" w:rsidP="00552B33">
      <w:pPr>
        <w:spacing w:after="0" w:line="240" w:lineRule="auto"/>
        <w:rPr>
          <w:rFonts w:ascii="Times New Roman" w:hAnsi="Times New Roman" w:cs="Times New Roman"/>
          <w:lang w:val="kk-KZ"/>
        </w:rPr>
      </w:pPr>
      <w:r>
        <w:rPr>
          <w:rFonts w:ascii="Times New Roman" w:hAnsi="Times New Roman" w:cs="Times New Roman"/>
        </w:rPr>
        <w:t>УМИРАЛХАНОВ Элерхан</w:t>
      </w:r>
      <w:r>
        <w:rPr>
          <w:rFonts w:ascii="Times New Roman" w:hAnsi="Times New Roman" w:cs="Times New Roman"/>
          <w:lang w:val="kk-KZ"/>
        </w:rPr>
        <w:t>,</w:t>
      </w:r>
    </w:p>
    <w:p w:rsidR="00552B33" w:rsidRPr="00C12A3C" w:rsidRDefault="00552B33" w:rsidP="00552B33">
      <w:pPr>
        <w:spacing w:after="0" w:line="240" w:lineRule="auto"/>
        <w:rPr>
          <w:rFonts w:ascii="Times New Roman" w:hAnsi="Times New Roman" w:cs="Times New Roman"/>
          <w:lang w:val="kk-KZ"/>
        </w:rPr>
      </w:pPr>
      <w:r w:rsidRPr="00C12A3C">
        <w:rPr>
          <w:rFonts w:ascii="Times New Roman" w:hAnsi="Times New Roman" w:cs="Times New Roman"/>
          <w:lang w:val="kk-KZ"/>
        </w:rPr>
        <w:t>№ 10</w:t>
      </w:r>
      <w:r>
        <w:rPr>
          <w:rFonts w:ascii="Times New Roman" w:hAnsi="Times New Roman" w:cs="Times New Roman"/>
          <w:lang w:val="kk-KZ"/>
        </w:rPr>
        <w:t>1 Али Ақбаев атындағы ЖББ мектебінің</w:t>
      </w:r>
    </w:p>
    <w:p w:rsidR="00552B33" w:rsidRPr="00C12A3C" w:rsidRDefault="00552B33" w:rsidP="00552B33">
      <w:pPr>
        <w:spacing w:after="0" w:line="240" w:lineRule="auto"/>
        <w:rPr>
          <w:rFonts w:ascii="Times New Roman" w:hAnsi="Times New Roman" w:cs="Times New Roman"/>
          <w:lang w:val="kk-KZ"/>
        </w:rPr>
      </w:pPr>
      <w:r w:rsidRPr="00C12A3C">
        <w:rPr>
          <w:rFonts w:ascii="Times New Roman" w:hAnsi="Times New Roman" w:cs="Times New Roman"/>
          <w:lang w:val="kk-KZ"/>
        </w:rPr>
        <w:t xml:space="preserve">7 </w:t>
      </w:r>
      <w:r>
        <w:rPr>
          <w:rFonts w:ascii="Times New Roman" w:hAnsi="Times New Roman" w:cs="Times New Roman"/>
          <w:lang w:val="kk-KZ"/>
        </w:rPr>
        <w:t>«А» сынып оқушысы.</w:t>
      </w:r>
    </w:p>
    <w:p w:rsidR="00552B33" w:rsidRDefault="00552B33" w:rsidP="00552B33">
      <w:pPr>
        <w:spacing w:after="0" w:line="240" w:lineRule="auto"/>
        <w:rPr>
          <w:rFonts w:ascii="Times New Roman" w:hAnsi="Times New Roman" w:cs="Times New Roman"/>
          <w:lang w:val="kk-KZ"/>
        </w:rPr>
      </w:pPr>
      <w:r w:rsidRPr="00C12A3C">
        <w:rPr>
          <w:rFonts w:ascii="Times New Roman" w:hAnsi="Times New Roman" w:cs="Times New Roman"/>
          <w:lang w:val="kk-KZ"/>
        </w:rPr>
        <w:t>Жетекшісі</w:t>
      </w:r>
      <w:r>
        <w:rPr>
          <w:rFonts w:ascii="Times New Roman" w:hAnsi="Times New Roman" w:cs="Times New Roman"/>
          <w:lang w:val="kk-KZ"/>
        </w:rPr>
        <w:t>:</w:t>
      </w:r>
      <w:r w:rsidRPr="00C12A3C">
        <w:rPr>
          <w:rFonts w:ascii="Times New Roman" w:hAnsi="Times New Roman" w:cs="Times New Roman"/>
          <w:lang w:val="kk-KZ"/>
        </w:rPr>
        <w:t xml:space="preserve"> ТАСҚЫНБАЕВА Ұлжан Базарбайқызы</w:t>
      </w:r>
      <w:r>
        <w:rPr>
          <w:rFonts w:ascii="Times New Roman" w:hAnsi="Times New Roman" w:cs="Times New Roman"/>
          <w:lang w:val="kk-KZ"/>
        </w:rPr>
        <w:t>,</w:t>
      </w:r>
      <w:r w:rsidRPr="00C12A3C">
        <w:rPr>
          <w:rFonts w:ascii="Times New Roman" w:hAnsi="Times New Roman" w:cs="Times New Roman"/>
          <w:lang w:val="kk-KZ"/>
        </w:rPr>
        <w:t xml:space="preserve"> </w:t>
      </w:r>
    </w:p>
    <w:p w:rsidR="00552B33" w:rsidRPr="00C12A3C" w:rsidRDefault="00552B33" w:rsidP="00552B33">
      <w:pPr>
        <w:spacing w:after="0" w:line="240" w:lineRule="auto"/>
        <w:rPr>
          <w:rFonts w:ascii="Times New Roman" w:hAnsi="Times New Roman" w:cs="Times New Roman"/>
          <w:lang w:val="kk-KZ"/>
        </w:rPr>
      </w:pPr>
      <w:r w:rsidRPr="00C12A3C">
        <w:rPr>
          <w:rFonts w:ascii="Times New Roman" w:hAnsi="Times New Roman" w:cs="Times New Roman"/>
          <w:lang w:val="kk-KZ"/>
        </w:rPr>
        <w:t>биология пәні</w:t>
      </w:r>
      <w:r>
        <w:rPr>
          <w:rFonts w:ascii="Times New Roman" w:hAnsi="Times New Roman" w:cs="Times New Roman"/>
          <w:lang w:val="kk-KZ"/>
        </w:rPr>
        <w:t xml:space="preserve"> мұғалімі.</w:t>
      </w:r>
    </w:p>
    <w:p w:rsidR="00552B33" w:rsidRPr="00C12A3C" w:rsidRDefault="00552B33" w:rsidP="00552B33">
      <w:pPr>
        <w:spacing w:after="0" w:line="240" w:lineRule="auto"/>
        <w:rPr>
          <w:rFonts w:ascii="Times New Roman" w:hAnsi="Times New Roman" w:cs="Times New Roman"/>
        </w:rPr>
      </w:pPr>
      <w:r w:rsidRPr="00C12A3C">
        <w:rPr>
          <w:rFonts w:ascii="Times New Roman" w:hAnsi="Times New Roman" w:cs="Times New Roman"/>
        </w:rPr>
        <w:t>Шымкент қаласы</w:t>
      </w:r>
    </w:p>
    <w:p w:rsidR="00CA7D76" w:rsidRDefault="00CA7D76">
      <w:pPr>
        <w:spacing w:after="0" w:line="276" w:lineRule="auto"/>
        <w:jc w:val="both"/>
        <w:outlineLvl w:val="2"/>
        <w:rPr>
          <w:rFonts w:ascii="Times New Roman" w:eastAsia="Times New Roman" w:hAnsi="Times New Roman" w:cs="Times New Roman"/>
          <w:b/>
          <w:bCs/>
          <w:sz w:val="28"/>
          <w:szCs w:val="28"/>
        </w:rPr>
      </w:pPr>
    </w:p>
    <w:p w:rsidR="00CA7D76" w:rsidRPr="00552B33" w:rsidRDefault="00552B33" w:rsidP="00552B33">
      <w:pPr>
        <w:spacing w:after="0" w:line="276" w:lineRule="auto"/>
        <w:jc w:val="center"/>
        <w:outlineLvl w:val="2"/>
        <w:rPr>
          <w:rFonts w:ascii="Times New Roman" w:eastAsia="Times New Roman" w:hAnsi="Times New Roman" w:cs="Times New Roman"/>
          <w:b/>
          <w:bCs/>
          <w:lang w:val="kk-KZ" w:eastAsia="zh-CN"/>
        </w:rPr>
      </w:pPr>
      <w:r w:rsidRPr="00552B33">
        <w:rPr>
          <w:rFonts w:ascii="Times New Roman" w:hAnsi="Times New Roman" w:cs="Times New Roman"/>
          <w:b/>
          <w:color w:val="000000" w:themeColor="text1"/>
          <w:lang w:val="kk-KZ" w:eastAsia="zh-CN"/>
        </w:rPr>
        <w:t>ҚОРШАҒАН ОРТАНЫ БАСҚАРУДА ГЕНДІК ИНЖЕНЕРИЯНЫ ҚОЛДАНУДЫҢ ҚҰҚЫҚТЫҚ ЖӘНЕ ЭТИКАЛЫҚ САЛДАРЫ</w:t>
      </w:r>
    </w:p>
    <w:p w:rsidR="00CA7D76" w:rsidRPr="00552B33" w:rsidRDefault="00C7593F" w:rsidP="00C7593F">
      <w:pPr>
        <w:pStyle w:val="3"/>
        <w:spacing w:before="0" w:beforeAutospacing="0" w:after="0" w:afterAutospacing="0"/>
        <w:rPr>
          <w:b w:val="0"/>
          <w:sz w:val="22"/>
          <w:szCs w:val="22"/>
        </w:rPr>
      </w:pPr>
      <w:bookmarkStart w:id="0" w:name="_GoBack"/>
      <w:bookmarkEnd w:id="0"/>
      <w:r w:rsidRPr="00552B33">
        <w:rPr>
          <w:sz w:val="22"/>
          <w:szCs w:val="22"/>
        </w:rPr>
        <w:t>Кіріспе</w:t>
      </w:r>
    </w:p>
    <w:p w:rsidR="00CA7D76" w:rsidRPr="00552B33" w:rsidRDefault="00C7593F" w:rsidP="00552B33">
      <w:pPr>
        <w:spacing w:after="0" w:line="240" w:lineRule="auto"/>
        <w:jc w:val="both"/>
        <w:rPr>
          <w:rFonts w:ascii="Times New Roman" w:eastAsia="Times New Roman" w:hAnsi="Times New Roman" w:cs="Times New Roman"/>
          <w:lang w:val="kk-KZ" w:eastAsia="ru-RU"/>
        </w:rPr>
      </w:pPr>
      <w:r w:rsidRPr="00552B33">
        <w:rPr>
          <w:rFonts w:ascii="Times New Roman" w:eastAsia="Times New Roman" w:hAnsi="Times New Roman" w:cs="Times New Roman"/>
          <w:b/>
          <w:bCs/>
          <w:lang w:eastAsia="ru-RU"/>
        </w:rPr>
        <w:t>Тақырыптың өзектілігі:</w:t>
      </w:r>
      <w:r w:rsidRPr="00552B33">
        <w:rPr>
          <w:rFonts w:ascii="Times New Roman" w:eastAsia="Times New Roman" w:hAnsi="Times New Roman" w:cs="Times New Roman"/>
          <w:lang w:val="kk-KZ" w:eastAsia="ru-RU"/>
        </w:rPr>
        <w:t xml:space="preserve"> </w:t>
      </w:r>
    </w:p>
    <w:p w:rsidR="00CA7D76" w:rsidRPr="00552B33" w:rsidRDefault="00C7593F" w:rsidP="00552B33">
      <w:pPr>
        <w:spacing w:after="0" w:line="240" w:lineRule="auto"/>
        <w:jc w:val="both"/>
        <w:rPr>
          <w:rFonts w:ascii="Times New Roman" w:eastAsia="Times New Roman" w:hAnsi="Times New Roman" w:cs="Times New Roman"/>
          <w:lang w:eastAsia="ru-RU"/>
        </w:rPr>
      </w:pPr>
      <w:r w:rsidRPr="00552B33">
        <w:rPr>
          <w:rFonts w:ascii="Times New Roman" w:eastAsia="Times New Roman" w:hAnsi="Times New Roman" w:cs="Times New Roman"/>
          <w:lang w:val="kk-KZ" w:eastAsia="ru-RU"/>
        </w:rPr>
        <w:t xml:space="preserve">      </w:t>
      </w:r>
      <w:r w:rsidRPr="00552B33">
        <w:rPr>
          <w:rFonts w:ascii="Times New Roman" w:eastAsia="Times New Roman" w:hAnsi="Times New Roman" w:cs="Times New Roman"/>
          <w:lang w:eastAsia="ru-RU"/>
        </w:rPr>
        <w:t xml:space="preserve">Қазіргі таңда гендік инженерия </w:t>
      </w:r>
      <w:r w:rsidRPr="00552B33">
        <w:rPr>
          <w:rFonts w:ascii="Times New Roman" w:eastAsia="Times New Roman" w:hAnsi="Times New Roman" w:cs="Times New Roman"/>
          <w:lang w:eastAsia="ru-RU"/>
        </w:rPr>
        <w:t>қоршаған ортаны қорғау мен басқаруда қолданылатын маңызды және заманауи технологиялардың бірі болып табылады. Бұл технология экожүйелерді жақсарту, зиянды өсімдіктер мен жануарлардың гендерін өзгерту арқылы экологиялық мәселелерді шешу мүмкіндігін ұсынады.</w:t>
      </w:r>
      <w:r w:rsidRPr="00552B33">
        <w:rPr>
          <w:rFonts w:ascii="Times New Roman" w:eastAsia="Times New Roman" w:hAnsi="Times New Roman" w:cs="Times New Roman"/>
          <w:lang w:eastAsia="ru-RU"/>
        </w:rPr>
        <w:t xml:space="preserve"> Алайда, гендік инженерияны қолдану кезінде оның құқықтық және этикалық аспектілері әлі де көп талқыланып жатқан мәселелер қатарында. Генетикалық өзгерістер табиғатқа араласудың бір түрі болғандықтан, оның салдары ұзақ мерзімде қалай әсер ететіні белгісіз.</w:t>
      </w:r>
      <w:r w:rsidRPr="00552B33">
        <w:rPr>
          <w:rFonts w:ascii="Times New Roman" w:eastAsia="Times New Roman" w:hAnsi="Times New Roman" w:cs="Times New Roman"/>
          <w:lang w:eastAsia="ru-RU"/>
        </w:rPr>
        <w:t xml:space="preserve"> Сондықтан, гендік инженерияның ықпалын түсіну және дұрыс басқару аса маңызды.</w:t>
      </w:r>
    </w:p>
    <w:p w:rsidR="00CA7D76" w:rsidRPr="00552B33" w:rsidRDefault="00C7593F" w:rsidP="00552B33">
      <w:pPr>
        <w:spacing w:after="0" w:line="240" w:lineRule="auto"/>
        <w:jc w:val="both"/>
        <w:rPr>
          <w:rFonts w:ascii="Times New Roman" w:eastAsia="Times New Roman" w:hAnsi="Times New Roman" w:cs="Times New Roman"/>
          <w:lang w:eastAsia="ru-RU"/>
        </w:rPr>
      </w:pPr>
      <w:r w:rsidRPr="00552B33">
        <w:rPr>
          <w:rFonts w:ascii="Times New Roman" w:eastAsia="Times New Roman" w:hAnsi="Times New Roman" w:cs="Times New Roman"/>
          <w:b/>
          <w:bCs/>
          <w:lang w:eastAsia="zh-CN"/>
        </w:rPr>
        <w:t>Мақсаты:</w:t>
      </w:r>
      <w:r w:rsidRPr="00552B33">
        <w:rPr>
          <w:rFonts w:ascii="Times New Roman" w:eastAsia="Times New Roman" w:hAnsi="Times New Roman" w:cs="Times New Roman"/>
          <w:lang w:eastAsia="zh-CN"/>
        </w:rPr>
        <w:br/>
      </w:r>
      <w:r w:rsidRPr="00552B33">
        <w:rPr>
          <w:rFonts w:ascii="Times New Roman" w:eastAsia="Times New Roman" w:hAnsi="Times New Roman" w:cs="Times New Roman"/>
          <w:lang w:val="kk-KZ" w:eastAsia="zh-CN"/>
        </w:rPr>
        <w:t xml:space="preserve">      </w:t>
      </w:r>
      <w:r w:rsidRPr="00552B33">
        <w:rPr>
          <w:rFonts w:ascii="Times New Roman" w:eastAsia="Times New Roman" w:hAnsi="Times New Roman" w:cs="Times New Roman"/>
          <w:lang w:eastAsia="zh-CN"/>
        </w:rPr>
        <w:t>Бұл жұмыстың мақсаты – гендік инженерияны қоршаған ортаны басқаруда қолдану арқылы оның артықшылықтарын анықтау, сонымен қатар құқықтық реттеудің және этикалық мә</w:t>
      </w:r>
      <w:r w:rsidRPr="00552B33">
        <w:rPr>
          <w:rFonts w:ascii="Times New Roman" w:eastAsia="Times New Roman" w:hAnsi="Times New Roman" w:cs="Times New Roman"/>
          <w:lang w:eastAsia="zh-CN"/>
        </w:rPr>
        <w:t xml:space="preserve">селелердің маңызын талдау. </w:t>
      </w:r>
      <w:r w:rsidRPr="00552B33">
        <w:rPr>
          <w:rFonts w:ascii="Times New Roman" w:eastAsia="Times New Roman" w:hAnsi="Times New Roman" w:cs="Times New Roman"/>
          <w:lang w:eastAsia="ru-RU"/>
        </w:rPr>
        <w:t>Генетикалық өзгерістердің табиғатқа қалай әсер ететінін бағалау және осы технологияны қолдану барысында туындайтын мүмкін қауіптер мен проблемаларды қарастыру басты назарда болады.</w:t>
      </w:r>
    </w:p>
    <w:p w:rsidR="00CA7D76" w:rsidRPr="00552B33" w:rsidRDefault="00C7593F" w:rsidP="00552B33">
      <w:pPr>
        <w:spacing w:after="0" w:line="240" w:lineRule="auto"/>
        <w:jc w:val="both"/>
        <w:rPr>
          <w:rFonts w:ascii="Times New Roman" w:eastAsia="Times New Roman" w:hAnsi="Times New Roman" w:cs="Times New Roman"/>
          <w:lang w:eastAsia="zh-CN"/>
        </w:rPr>
      </w:pPr>
      <w:r w:rsidRPr="00552B33">
        <w:rPr>
          <w:rFonts w:ascii="Times New Roman" w:eastAsia="Times New Roman" w:hAnsi="Times New Roman" w:cs="Times New Roman"/>
          <w:b/>
          <w:bCs/>
          <w:lang w:eastAsia="zh-CN"/>
        </w:rPr>
        <w:t>Гипотеза:</w:t>
      </w:r>
      <w:r w:rsidRPr="00552B33">
        <w:rPr>
          <w:rFonts w:ascii="Times New Roman" w:eastAsia="Times New Roman" w:hAnsi="Times New Roman" w:cs="Times New Roman"/>
          <w:lang w:eastAsia="zh-CN"/>
        </w:rPr>
        <w:br/>
      </w:r>
      <w:r w:rsidRPr="00552B33">
        <w:rPr>
          <w:rFonts w:ascii="Times New Roman" w:eastAsia="Times New Roman" w:hAnsi="Times New Roman" w:cs="Times New Roman"/>
          <w:lang w:val="kk-KZ" w:eastAsia="zh-CN"/>
        </w:rPr>
        <w:t xml:space="preserve">      </w:t>
      </w:r>
      <w:r w:rsidRPr="00552B33">
        <w:rPr>
          <w:rFonts w:ascii="Times New Roman" w:eastAsia="Times New Roman" w:hAnsi="Times New Roman" w:cs="Times New Roman"/>
          <w:lang w:eastAsia="zh-CN"/>
        </w:rPr>
        <w:t>Егер гендік инженерияны қолдануд</w:t>
      </w:r>
      <w:r w:rsidRPr="00552B33">
        <w:rPr>
          <w:rFonts w:ascii="Times New Roman" w:eastAsia="Times New Roman" w:hAnsi="Times New Roman" w:cs="Times New Roman"/>
          <w:lang w:eastAsia="zh-CN"/>
        </w:rPr>
        <w:t>ың тиімділігін және оған байланысты қауіптерді дұрыс бағаласақ, онда қоршаған ортаға жағымды әсер ететін және экологиялық проблемаларды шешетін қауіпсіз технологияларды енгізу мүмкін болады. Бұл жағдайда экожүйелердің тұрақтылығы сақталып, биологиялық әртү</w:t>
      </w:r>
      <w:r w:rsidRPr="00552B33">
        <w:rPr>
          <w:rFonts w:ascii="Times New Roman" w:eastAsia="Times New Roman" w:hAnsi="Times New Roman" w:cs="Times New Roman"/>
          <w:lang w:eastAsia="zh-CN"/>
        </w:rPr>
        <w:t>рлілікке зиян келмейді.</w:t>
      </w:r>
    </w:p>
    <w:p w:rsidR="00CA7D76" w:rsidRPr="00552B33" w:rsidRDefault="00C7593F" w:rsidP="00552B33">
      <w:pPr>
        <w:spacing w:after="0" w:line="240" w:lineRule="auto"/>
        <w:jc w:val="both"/>
        <w:rPr>
          <w:rFonts w:ascii="Times New Roman" w:eastAsia="Times New Roman" w:hAnsi="Times New Roman" w:cs="Times New Roman"/>
          <w:lang w:val="kk-KZ" w:eastAsia="zh-CN"/>
        </w:rPr>
      </w:pPr>
      <w:r w:rsidRPr="00552B33">
        <w:rPr>
          <w:rFonts w:ascii="Times New Roman" w:eastAsia="Times New Roman" w:hAnsi="Times New Roman" w:cs="Times New Roman"/>
          <w:b/>
          <w:bCs/>
          <w:lang w:eastAsia="zh-CN"/>
        </w:rPr>
        <w:t>Жаңашылдығы:</w:t>
      </w:r>
      <w:r w:rsidRPr="00552B33">
        <w:rPr>
          <w:rFonts w:ascii="Times New Roman" w:eastAsia="Times New Roman" w:hAnsi="Times New Roman" w:cs="Times New Roman"/>
          <w:lang w:eastAsia="zh-CN"/>
        </w:rPr>
        <w:br/>
      </w:r>
      <w:r w:rsidRPr="00552B33">
        <w:rPr>
          <w:rFonts w:ascii="Times New Roman" w:eastAsia="Times New Roman" w:hAnsi="Times New Roman" w:cs="Times New Roman"/>
          <w:lang w:val="kk-KZ" w:eastAsia="zh-CN"/>
        </w:rPr>
        <w:t xml:space="preserve">      </w:t>
      </w:r>
      <w:r w:rsidRPr="00552B33">
        <w:rPr>
          <w:rFonts w:ascii="Times New Roman" w:eastAsia="Times New Roman" w:hAnsi="Times New Roman" w:cs="Times New Roman"/>
          <w:lang w:eastAsia="zh-CN"/>
        </w:rPr>
        <w:t xml:space="preserve">Бұл зерттеудің жаңашылдығы – гендік инженерияның қоршаған ортаны басқаруда қолданылу аясын құқықтық және этикалық тұрғыдан талдауында. </w:t>
      </w:r>
      <w:r w:rsidRPr="00552B33">
        <w:rPr>
          <w:rFonts w:ascii="Times New Roman" w:eastAsia="Times New Roman" w:hAnsi="Times New Roman" w:cs="Times New Roman"/>
          <w:lang w:eastAsia="ru-RU"/>
        </w:rPr>
        <w:t>Көптеген елдерде генетикалық түрлендірілген организмдерге қатысты заңдар әртүр</w:t>
      </w:r>
      <w:r w:rsidRPr="00552B33">
        <w:rPr>
          <w:rFonts w:ascii="Times New Roman" w:eastAsia="Times New Roman" w:hAnsi="Times New Roman" w:cs="Times New Roman"/>
          <w:lang w:eastAsia="ru-RU"/>
        </w:rPr>
        <w:t xml:space="preserve">лі, сондықтан оларды экологиялық мақсатта қолданудың тиімді жолдарын табу маңызды. </w:t>
      </w:r>
      <w:r w:rsidRPr="00552B33">
        <w:rPr>
          <w:rFonts w:ascii="Times New Roman" w:eastAsia="Times New Roman" w:hAnsi="Times New Roman" w:cs="Times New Roman"/>
          <w:lang w:eastAsia="zh-CN"/>
        </w:rPr>
        <w:t>Сонымен қатар, зерттеу этикалық тұрғыдан адамның табиғатқа араласуының дұрыс-бұрыстығын қарастырады, яғни табиғи заңдылықтарды бұзбай, экожүйелерді жақсарту мүмкіндігін ізде</w:t>
      </w:r>
      <w:r w:rsidRPr="00552B33">
        <w:rPr>
          <w:rFonts w:ascii="Times New Roman" w:eastAsia="Times New Roman" w:hAnsi="Times New Roman" w:cs="Times New Roman"/>
          <w:lang w:eastAsia="zh-CN"/>
        </w:rPr>
        <w:t>йді.</w:t>
      </w:r>
    </w:p>
    <w:p w:rsidR="00CA7D76" w:rsidRPr="00552B33" w:rsidRDefault="00C7593F" w:rsidP="00552B33">
      <w:pPr>
        <w:pStyle w:val="3"/>
        <w:spacing w:before="0" w:beforeAutospacing="0" w:after="0" w:afterAutospacing="0"/>
        <w:jc w:val="both"/>
        <w:rPr>
          <w:color w:val="000000" w:themeColor="text1"/>
          <w:sz w:val="22"/>
          <w:szCs w:val="22"/>
          <w:lang w:val="kk-KZ"/>
        </w:rPr>
      </w:pPr>
      <w:r w:rsidRPr="00552B33">
        <w:rPr>
          <w:rStyle w:val="a5"/>
          <w:b/>
          <w:bCs/>
          <w:color w:val="000000" w:themeColor="text1"/>
          <w:sz w:val="22"/>
          <w:szCs w:val="22"/>
          <w:lang w:val="kk-KZ"/>
        </w:rPr>
        <w:t>Зерттеу</w:t>
      </w:r>
      <w:r w:rsidRPr="00552B33">
        <w:rPr>
          <w:rStyle w:val="a5"/>
          <w:b/>
          <w:bCs/>
          <w:color w:val="000000" w:themeColor="text1"/>
          <w:sz w:val="22"/>
          <w:szCs w:val="22"/>
          <w:lang w:val="kk-KZ"/>
        </w:rPr>
        <w:t xml:space="preserve"> </w:t>
      </w:r>
      <w:r w:rsidRPr="00552B33">
        <w:rPr>
          <w:rStyle w:val="a5"/>
          <w:b/>
          <w:bCs/>
          <w:color w:val="000000" w:themeColor="text1"/>
          <w:sz w:val="22"/>
          <w:szCs w:val="22"/>
        </w:rPr>
        <w:t xml:space="preserve"> бөлім</w:t>
      </w:r>
      <w:r w:rsidRPr="00552B33">
        <w:rPr>
          <w:rStyle w:val="a5"/>
          <w:b/>
          <w:bCs/>
          <w:color w:val="000000" w:themeColor="text1"/>
          <w:sz w:val="22"/>
          <w:szCs w:val="22"/>
          <w:lang w:val="kk-KZ"/>
        </w:rPr>
        <w:t>і</w:t>
      </w:r>
    </w:p>
    <w:p w:rsidR="00CA7D76" w:rsidRPr="00552B33" w:rsidRDefault="00C7593F" w:rsidP="00552B33">
      <w:pPr>
        <w:pStyle w:val="aa"/>
        <w:spacing w:before="0" w:beforeAutospacing="0" w:after="0" w:afterAutospacing="0"/>
        <w:jc w:val="both"/>
        <w:rPr>
          <w:sz w:val="22"/>
          <w:szCs w:val="22"/>
          <w:lang w:val="kk-KZ" w:eastAsia="ru-RU"/>
        </w:rPr>
      </w:pPr>
      <w:r w:rsidRPr="00552B33">
        <w:rPr>
          <w:b/>
          <w:bCs/>
          <w:sz w:val="22"/>
          <w:szCs w:val="22"/>
          <w:lang w:val="kk-KZ" w:eastAsia="ru-RU"/>
        </w:rPr>
        <w:t>Гендік инженерия және қоршаған ортаны басқару</w:t>
      </w:r>
    </w:p>
    <w:p w:rsidR="00CA7D76" w:rsidRPr="00552B33" w:rsidRDefault="00C7593F" w:rsidP="00552B33">
      <w:pPr>
        <w:spacing w:after="0" w:line="240" w:lineRule="auto"/>
        <w:jc w:val="both"/>
        <w:rPr>
          <w:rFonts w:ascii="Times New Roman" w:eastAsia="Times New Roman" w:hAnsi="Times New Roman" w:cs="Times New Roman"/>
          <w:lang w:val="kk-KZ" w:eastAsia="ru-RU"/>
        </w:rPr>
      </w:pPr>
      <w:r w:rsidRPr="00552B33">
        <w:rPr>
          <w:rFonts w:ascii="Times New Roman" w:eastAsia="Times New Roman" w:hAnsi="Times New Roman" w:cs="Times New Roman"/>
          <w:b/>
          <w:bCs/>
          <w:lang w:val="kk-KZ" w:eastAsia="ru-RU"/>
        </w:rPr>
        <w:t>Гендік инженерияның экожүйеге ықпалы:</w:t>
      </w:r>
      <w:r w:rsidRPr="00552B33">
        <w:rPr>
          <w:rFonts w:ascii="Times New Roman" w:eastAsia="Times New Roman" w:hAnsi="Times New Roman" w:cs="Times New Roman"/>
          <w:lang w:val="kk-KZ" w:eastAsia="ru-RU"/>
        </w:rPr>
        <w:t xml:space="preserve"> </w:t>
      </w:r>
    </w:p>
    <w:p w:rsidR="00CA7D76" w:rsidRPr="00552B33" w:rsidRDefault="00C7593F" w:rsidP="00552B33">
      <w:pPr>
        <w:spacing w:after="0" w:line="240" w:lineRule="auto"/>
        <w:jc w:val="both"/>
        <w:rPr>
          <w:rFonts w:ascii="Times New Roman" w:eastAsia="Times New Roman" w:hAnsi="Times New Roman" w:cs="Times New Roman"/>
          <w:lang w:val="kk-KZ" w:eastAsia="ru-RU"/>
        </w:rPr>
      </w:pPr>
      <w:r w:rsidRPr="00552B33">
        <w:rPr>
          <w:rFonts w:ascii="Times New Roman" w:eastAsia="Times New Roman" w:hAnsi="Times New Roman" w:cs="Times New Roman"/>
          <w:lang w:val="kk-KZ" w:eastAsia="ru-RU"/>
        </w:rPr>
        <w:t xml:space="preserve">      Гендік инженерия – тірі организмдердің ДНҚ-сын өзгерту арқылы олардың қасиеттерін жақсарту немесе жаңадан ерекшеліктер енгізу әдісі. Бұл технология экожүйелерді басқару мен қоршаған ортаны қорғауда жаңа мүмкіндіктер ашады. Ауыл шаруашылығында өсімдік</w:t>
      </w:r>
      <w:r w:rsidRPr="00552B33">
        <w:rPr>
          <w:rFonts w:ascii="Times New Roman" w:eastAsia="Times New Roman" w:hAnsi="Times New Roman" w:cs="Times New Roman"/>
          <w:lang w:val="kk-KZ" w:eastAsia="ru-RU"/>
        </w:rPr>
        <w:t xml:space="preserve">тердің зиянкестерге төзімді түрлерін жасау, суды тиімді пайдаланатын өсімдіктерді өсіру және климаттық өзгерістерге бейімделген организмдер қалыптастыру гендік инженерияның негізгі қолдану салаларының бірі. Сонымен қатар, генетикалық өзгертілген ағзаларды </w:t>
      </w:r>
      <w:r w:rsidRPr="00552B33">
        <w:rPr>
          <w:rFonts w:ascii="Times New Roman" w:eastAsia="Times New Roman" w:hAnsi="Times New Roman" w:cs="Times New Roman"/>
          <w:lang w:val="kk-KZ" w:eastAsia="ru-RU"/>
        </w:rPr>
        <w:t>қолдану арқылы экологиялық тұрақтылықты сақтап, табиғи ресурстарды тиімді пайдалануға мүмкіндік туындайды.</w:t>
      </w:r>
    </w:p>
    <w:p w:rsidR="00CA7D76" w:rsidRPr="00552B33" w:rsidRDefault="00C7593F" w:rsidP="00552B33">
      <w:pPr>
        <w:spacing w:after="0" w:line="240" w:lineRule="auto"/>
        <w:jc w:val="both"/>
        <w:rPr>
          <w:rFonts w:ascii="Times New Roman" w:eastAsia="Times New Roman" w:hAnsi="Times New Roman" w:cs="Times New Roman"/>
          <w:lang w:val="kk-KZ" w:eastAsia="ru-RU"/>
        </w:rPr>
      </w:pPr>
      <w:r w:rsidRPr="00552B33">
        <w:rPr>
          <w:rFonts w:ascii="Times New Roman" w:eastAsia="Times New Roman" w:hAnsi="Times New Roman" w:cs="Times New Roman"/>
          <w:lang w:val="kk-KZ" w:eastAsia="ru-RU"/>
        </w:rPr>
        <w:t xml:space="preserve">      Алайда, гендік инженерияның экожүйелерге тигізетін ықпалы әлі толық зерттелмеген және оған байланысты көптеген қауіп-қатерлер бар. Генетикалық </w:t>
      </w:r>
      <w:r w:rsidRPr="00552B33">
        <w:rPr>
          <w:rFonts w:ascii="Times New Roman" w:eastAsia="Times New Roman" w:hAnsi="Times New Roman" w:cs="Times New Roman"/>
          <w:lang w:val="kk-KZ" w:eastAsia="ru-RU"/>
        </w:rPr>
        <w:t>түрлендірілген организмдер (ГТО) табиғи биологиялық әртүрлілікті өзгертуі мүмкін. Бұл табиғи экожүйелердегі тепе-теңдікті бұзуы, сондай-ақ кейбір түрлердің жойылуына әкелуі ықтимал. Мысалы, ГТО-ның табиғи ортаға таралуы табиғи түрлермен генетикалық алмасуғ</w:t>
      </w:r>
      <w:r w:rsidRPr="00552B33">
        <w:rPr>
          <w:rFonts w:ascii="Times New Roman" w:eastAsia="Times New Roman" w:hAnsi="Times New Roman" w:cs="Times New Roman"/>
          <w:lang w:val="kk-KZ" w:eastAsia="ru-RU"/>
        </w:rPr>
        <w:t>а әкеліп, экологиялық өзгерістерге себеп болуы мүмкін. Гендік инженерия арқылы өзгертілген ағзалардың ұзақ мерзімді салдарын болжау қиын, сондықтан бұл технологияны қолдану кезінде сақтық қажет.</w:t>
      </w:r>
    </w:p>
    <w:p w:rsidR="00CA7D76" w:rsidRPr="00552B33" w:rsidRDefault="00C7593F" w:rsidP="00552B33">
      <w:pPr>
        <w:spacing w:after="0" w:line="240" w:lineRule="auto"/>
        <w:jc w:val="both"/>
        <w:rPr>
          <w:rFonts w:ascii="Times New Roman" w:eastAsia="Times New Roman" w:hAnsi="Times New Roman" w:cs="Times New Roman"/>
          <w:lang w:val="kk-KZ" w:eastAsia="ru-RU"/>
        </w:rPr>
      </w:pPr>
      <w:r w:rsidRPr="00552B33">
        <w:rPr>
          <w:rFonts w:ascii="Times New Roman" w:eastAsia="Times New Roman" w:hAnsi="Times New Roman" w:cs="Times New Roman"/>
          <w:b/>
          <w:bCs/>
          <w:lang w:val="kk-KZ" w:eastAsia="ru-RU"/>
        </w:rPr>
        <w:lastRenderedPageBreak/>
        <w:t>Генетикалық түрлендірілген организмдер (ГМО) және олардың қор</w:t>
      </w:r>
      <w:r w:rsidRPr="00552B33">
        <w:rPr>
          <w:rFonts w:ascii="Times New Roman" w:eastAsia="Times New Roman" w:hAnsi="Times New Roman" w:cs="Times New Roman"/>
          <w:b/>
          <w:bCs/>
          <w:lang w:val="kk-KZ" w:eastAsia="ru-RU"/>
        </w:rPr>
        <w:t>шаған ортада қолданылуы:</w:t>
      </w:r>
      <w:r w:rsidRPr="00552B33">
        <w:rPr>
          <w:rFonts w:ascii="Times New Roman" w:eastAsia="Times New Roman" w:hAnsi="Times New Roman" w:cs="Times New Roman"/>
          <w:lang w:val="kk-KZ" w:eastAsia="ru-RU"/>
        </w:rPr>
        <w:t xml:space="preserve"> </w:t>
      </w:r>
    </w:p>
    <w:p w:rsidR="00CA7D76" w:rsidRPr="00552B33" w:rsidRDefault="00C7593F" w:rsidP="00552B33">
      <w:pPr>
        <w:spacing w:after="0" w:line="240" w:lineRule="auto"/>
        <w:jc w:val="both"/>
        <w:rPr>
          <w:rFonts w:ascii="Times New Roman" w:eastAsia="Times New Roman" w:hAnsi="Times New Roman" w:cs="Times New Roman"/>
          <w:lang w:val="kk-KZ" w:eastAsia="ru-RU"/>
        </w:rPr>
      </w:pPr>
      <w:r w:rsidRPr="00552B33">
        <w:rPr>
          <w:rFonts w:ascii="Times New Roman" w:eastAsia="Times New Roman" w:hAnsi="Times New Roman" w:cs="Times New Roman"/>
          <w:lang w:val="kk-KZ" w:eastAsia="ru-RU"/>
        </w:rPr>
        <w:t xml:space="preserve">      Генетикалық түрлендірілген организмдер (ГМО) ауыл шаруашылығында кеңінен қолданылуда. Мысалы, гендік инженерия арқылы өзгертілген дақылдар зиянкестерге төзімді, құрғақшылыққа шыдамды немесе жоғары өнімді болып келеді. Мұндай</w:t>
      </w:r>
      <w:r w:rsidRPr="00552B33">
        <w:rPr>
          <w:rFonts w:ascii="Times New Roman" w:eastAsia="Times New Roman" w:hAnsi="Times New Roman" w:cs="Times New Roman"/>
          <w:lang w:val="kk-KZ" w:eastAsia="ru-RU"/>
        </w:rPr>
        <w:t xml:space="preserve"> өсімдіктер экологиялық қиындықтарды азайтуға көмектеседі деп саналады. Бірақ, олардың экожүйеге тигізетін ұзақ мерзімді әсері әлі толық анықталмаған.</w:t>
      </w:r>
    </w:p>
    <w:p w:rsidR="00CA7D76" w:rsidRPr="00552B33" w:rsidRDefault="00C7593F" w:rsidP="00552B33">
      <w:pPr>
        <w:pStyle w:val="aa"/>
        <w:spacing w:before="0" w:beforeAutospacing="0" w:after="0" w:afterAutospacing="0"/>
        <w:jc w:val="both"/>
        <w:rPr>
          <w:sz w:val="22"/>
          <w:szCs w:val="22"/>
          <w:lang w:val="kk-KZ" w:eastAsia="ru-RU"/>
        </w:rPr>
      </w:pPr>
      <w:r w:rsidRPr="00552B33">
        <w:rPr>
          <w:b/>
          <w:bCs/>
          <w:sz w:val="22"/>
          <w:szCs w:val="22"/>
          <w:lang w:val="kk-KZ" w:eastAsia="ru-RU"/>
        </w:rPr>
        <w:t>Гендік инженерияның құқықтық аспектілері</w:t>
      </w:r>
    </w:p>
    <w:p w:rsidR="00CA7D76" w:rsidRPr="00552B33" w:rsidRDefault="00C7593F" w:rsidP="00552B33">
      <w:pPr>
        <w:spacing w:after="0" w:line="240" w:lineRule="auto"/>
        <w:jc w:val="both"/>
        <w:rPr>
          <w:rFonts w:ascii="Times New Roman" w:eastAsia="Times New Roman" w:hAnsi="Times New Roman" w:cs="Times New Roman"/>
          <w:lang w:val="kk-KZ" w:eastAsia="ru-RU"/>
        </w:rPr>
      </w:pPr>
      <w:r w:rsidRPr="00552B33">
        <w:rPr>
          <w:rFonts w:ascii="Times New Roman" w:eastAsia="Times New Roman" w:hAnsi="Times New Roman" w:cs="Times New Roman"/>
          <w:b/>
          <w:bCs/>
          <w:lang w:val="kk-KZ" w:eastAsia="ru-RU"/>
        </w:rPr>
        <w:t>Гендік инженерияны реттеудің халықаралық құқықтық нормалары:</w:t>
      </w:r>
      <w:r w:rsidRPr="00552B33">
        <w:rPr>
          <w:rFonts w:ascii="Times New Roman" w:eastAsia="Times New Roman" w:hAnsi="Times New Roman" w:cs="Times New Roman"/>
          <w:lang w:val="kk-KZ" w:eastAsia="ru-RU"/>
        </w:rPr>
        <w:t xml:space="preserve">      </w:t>
      </w:r>
    </w:p>
    <w:p w:rsidR="00CA7D76" w:rsidRPr="00552B33" w:rsidRDefault="00C7593F" w:rsidP="00552B33">
      <w:pPr>
        <w:spacing w:after="0" w:line="240" w:lineRule="auto"/>
        <w:jc w:val="both"/>
        <w:rPr>
          <w:rFonts w:ascii="Times New Roman" w:eastAsia="Times New Roman" w:hAnsi="Times New Roman" w:cs="Times New Roman"/>
          <w:lang w:val="kk-KZ" w:eastAsia="ru-RU"/>
        </w:rPr>
      </w:pPr>
      <w:r w:rsidRPr="00552B33">
        <w:rPr>
          <w:rFonts w:ascii="Times New Roman" w:eastAsia="Times New Roman" w:hAnsi="Times New Roman" w:cs="Times New Roman"/>
          <w:lang w:val="kk-KZ" w:eastAsia="ru-RU"/>
        </w:rPr>
        <w:t xml:space="preserve">      Гендік инженерия мен генетикал</w:t>
      </w:r>
      <w:r w:rsidRPr="00552B33">
        <w:rPr>
          <w:rFonts w:ascii="Times New Roman" w:eastAsia="Times New Roman" w:hAnsi="Times New Roman" w:cs="Times New Roman"/>
          <w:lang w:val="kk-KZ" w:eastAsia="ru-RU"/>
        </w:rPr>
        <w:t>ық түрлендірілген организмдерді (ГТО) реттеуге арналған халықаралық құқықтық нормалар экологиялық қауіпсіздікті қамтамасыз ету мен биологиялық әртүрлілікті қорғауға бағытталған. Бұл нормалар, негізінен, генетикалық өзгерістердің қоршаған ортаға және адам д</w:t>
      </w:r>
      <w:r w:rsidRPr="00552B33">
        <w:rPr>
          <w:rFonts w:ascii="Times New Roman" w:eastAsia="Times New Roman" w:hAnsi="Times New Roman" w:cs="Times New Roman"/>
          <w:lang w:val="kk-KZ" w:eastAsia="ru-RU"/>
        </w:rPr>
        <w:t>енсаулығына тигізетін ықтимал әсерін ескере отырып, қауіпсіздік шараларын сақтауға арналған.</w:t>
      </w:r>
    </w:p>
    <w:p w:rsidR="00CA7D76" w:rsidRPr="00552B33" w:rsidRDefault="00C7593F" w:rsidP="00552B33">
      <w:pPr>
        <w:spacing w:after="0" w:line="240" w:lineRule="auto"/>
        <w:jc w:val="both"/>
        <w:rPr>
          <w:rFonts w:ascii="Times New Roman" w:eastAsia="Times New Roman" w:hAnsi="Times New Roman" w:cs="Times New Roman"/>
          <w:lang w:val="kk-KZ" w:eastAsia="ru-RU"/>
        </w:rPr>
      </w:pPr>
      <w:r w:rsidRPr="00552B33">
        <w:rPr>
          <w:rFonts w:ascii="Times New Roman" w:eastAsia="Times New Roman" w:hAnsi="Times New Roman" w:cs="Times New Roman"/>
          <w:lang w:val="kk-KZ" w:eastAsia="ru-RU"/>
        </w:rPr>
        <w:t xml:space="preserve">      Халықаралық деңгейде биологиялық қауіпсіздік жөніндегі ең маңызды құжаттардың бірі – </w:t>
      </w:r>
      <w:r w:rsidRPr="00552B33">
        <w:rPr>
          <w:rFonts w:ascii="Times New Roman" w:eastAsia="Times New Roman" w:hAnsi="Times New Roman" w:cs="Times New Roman"/>
          <w:b/>
          <w:bCs/>
          <w:lang w:val="kk-KZ" w:eastAsia="ru-RU"/>
        </w:rPr>
        <w:t>Биоқауіпсіздік жөніндегі Картахен хаттамасы</w:t>
      </w:r>
      <w:r w:rsidRPr="00552B33">
        <w:rPr>
          <w:rFonts w:ascii="Times New Roman" w:eastAsia="Times New Roman" w:hAnsi="Times New Roman" w:cs="Times New Roman"/>
          <w:lang w:val="kk-KZ" w:eastAsia="ru-RU"/>
        </w:rPr>
        <w:t xml:space="preserve"> (2000 жыл). Бұл хаттама </w:t>
      </w:r>
      <w:r w:rsidRPr="00552B33">
        <w:rPr>
          <w:rFonts w:ascii="Times New Roman" w:eastAsia="Times New Roman" w:hAnsi="Times New Roman" w:cs="Times New Roman"/>
          <w:b/>
          <w:bCs/>
          <w:lang w:val="kk-KZ" w:eastAsia="ru-RU"/>
        </w:rPr>
        <w:t>БҰҰ-</w:t>
      </w:r>
      <w:r w:rsidRPr="00552B33">
        <w:rPr>
          <w:rFonts w:ascii="Times New Roman" w:eastAsia="Times New Roman" w:hAnsi="Times New Roman" w:cs="Times New Roman"/>
          <w:b/>
          <w:bCs/>
          <w:lang w:val="kk-KZ" w:eastAsia="ru-RU"/>
        </w:rPr>
        <w:t>ның Биологиялық әртүрлілік туралы конвенциясының</w:t>
      </w:r>
      <w:r w:rsidRPr="00552B33">
        <w:rPr>
          <w:rFonts w:ascii="Times New Roman" w:eastAsia="Times New Roman" w:hAnsi="Times New Roman" w:cs="Times New Roman"/>
          <w:lang w:val="kk-KZ" w:eastAsia="ru-RU"/>
        </w:rPr>
        <w:t xml:space="preserve"> (1992 жыл) негізінде жасалған және генетикалық түрлендірілген организмдердің трансшекаралық қозғалысына байланысты қауіпсіздік шараларын қамтиды. Картахен хаттамасының басты мақсаты – экожүйелерді, биологиял</w:t>
      </w:r>
      <w:r w:rsidRPr="00552B33">
        <w:rPr>
          <w:rFonts w:ascii="Times New Roman" w:eastAsia="Times New Roman" w:hAnsi="Times New Roman" w:cs="Times New Roman"/>
          <w:lang w:val="kk-KZ" w:eastAsia="ru-RU"/>
        </w:rPr>
        <w:t>ық әртүрлілікті қорғау және биологиялық қауіпсіздікті қамтамасыз ету үшін ГТО-ны қауіпсіз түрде пайдалану.   Хаттамаға қатысушы мемлекеттер генетикалық түрлендірілген өнімдерді халықаралық саудаға шығарудан бұрын, олардың адам денсаулығына, қоршаған ортаға</w:t>
      </w:r>
      <w:r w:rsidRPr="00552B33">
        <w:rPr>
          <w:rFonts w:ascii="Times New Roman" w:eastAsia="Times New Roman" w:hAnsi="Times New Roman" w:cs="Times New Roman"/>
          <w:lang w:val="kk-KZ" w:eastAsia="ru-RU"/>
        </w:rPr>
        <w:t xml:space="preserve"> әсерін зерттеуге міндетті. Сонымен қатар, осы хаттамада ГТО-ны бақылау мен оларды басқаруға қатысты мемлекеттер арасында ақпарат алмасу жүйесі қарастырылған.</w:t>
      </w:r>
    </w:p>
    <w:p w:rsidR="00CA7D76" w:rsidRPr="00552B33" w:rsidRDefault="00C7593F" w:rsidP="00552B33">
      <w:pPr>
        <w:spacing w:after="0" w:line="240" w:lineRule="auto"/>
        <w:jc w:val="both"/>
        <w:rPr>
          <w:rFonts w:ascii="Times New Roman" w:eastAsia="Times New Roman" w:hAnsi="Times New Roman" w:cs="Times New Roman"/>
          <w:lang w:val="kk-KZ" w:eastAsia="ru-RU"/>
        </w:rPr>
      </w:pPr>
      <w:r w:rsidRPr="00552B33">
        <w:rPr>
          <w:rFonts w:ascii="Times New Roman" w:eastAsia="Times New Roman" w:hAnsi="Times New Roman" w:cs="Times New Roman"/>
          <w:lang w:val="kk-KZ" w:eastAsia="ru-RU"/>
        </w:rPr>
        <w:t xml:space="preserve">      Еуропалық Одақта генетикалық түрлендірілген организмдерді реттеу қатаң заңдармен қамтамасыз</w:t>
      </w:r>
      <w:r w:rsidRPr="00552B33">
        <w:rPr>
          <w:rFonts w:ascii="Times New Roman" w:eastAsia="Times New Roman" w:hAnsi="Times New Roman" w:cs="Times New Roman"/>
          <w:lang w:val="kk-KZ" w:eastAsia="ru-RU"/>
        </w:rPr>
        <w:t xml:space="preserve"> етілген. ЕО-да </w:t>
      </w:r>
      <w:r w:rsidRPr="00552B33">
        <w:rPr>
          <w:rFonts w:ascii="Times New Roman" w:eastAsia="Times New Roman" w:hAnsi="Times New Roman" w:cs="Times New Roman"/>
          <w:b/>
          <w:bCs/>
          <w:lang w:val="kk-KZ" w:eastAsia="ru-RU"/>
        </w:rPr>
        <w:t>Генетикалық түрлендірілген азық-түлік және жемге қатысты регламент</w:t>
      </w:r>
      <w:r w:rsidRPr="00552B33">
        <w:rPr>
          <w:rFonts w:ascii="Times New Roman" w:eastAsia="Times New Roman" w:hAnsi="Times New Roman" w:cs="Times New Roman"/>
          <w:lang w:val="kk-KZ" w:eastAsia="ru-RU"/>
        </w:rPr>
        <w:t xml:space="preserve"> (2003 жыл) бойынша, ГТО өнімдері қатаң тексерістерден өтіп, арнайы белгілермен таңбалануы тиіс. Бұл реттеулер тұтынушыларға генетикалық өзгертілген өнімдер туралы ақпарат ал</w:t>
      </w:r>
      <w:r w:rsidRPr="00552B33">
        <w:rPr>
          <w:rFonts w:ascii="Times New Roman" w:eastAsia="Times New Roman" w:hAnsi="Times New Roman" w:cs="Times New Roman"/>
          <w:lang w:val="kk-KZ" w:eastAsia="ru-RU"/>
        </w:rPr>
        <w:t>уға мүмкіндік береді және оларды қоршаған ортада қолданудың қауіптілігін төмендетеді.</w:t>
      </w:r>
    </w:p>
    <w:p w:rsidR="00CA7D76" w:rsidRPr="00552B33" w:rsidRDefault="00C7593F" w:rsidP="00552B33">
      <w:pPr>
        <w:spacing w:after="0" w:line="240" w:lineRule="auto"/>
        <w:jc w:val="both"/>
        <w:rPr>
          <w:rFonts w:ascii="Times New Roman" w:eastAsia="Times New Roman" w:hAnsi="Times New Roman" w:cs="Times New Roman"/>
          <w:lang w:val="kk-KZ" w:eastAsia="ru-RU"/>
        </w:rPr>
      </w:pPr>
      <w:r w:rsidRPr="00552B33">
        <w:rPr>
          <w:rFonts w:ascii="Times New Roman" w:eastAsia="Times New Roman" w:hAnsi="Times New Roman" w:cs="Times New Roman"/>
          <w:b/>
          <w:bCs/>
          <w:lang w:val="kk-KZ" w:eastAsia="ru-RU"/>
        </w:rPr>
        <w:t>Қазақстандағы генетикалық түрлендірілген организмдерге қатысты заңнамалар:</w:t>
      </w:r>
      <w:r w:rsidRPr="00552B33">
        <w:rPr>
          <w:rFonts w:ascii="Times New Roman" w:eastAsia="Times New Roman" w:hAnsi="Times New Roman" w:cs="Times New Roman"/>
          <w:lang w:val="kk-KZ" w:eastAsia="ru-RU"/>
        </w:rPr>
        <w:br/>
        <w:t xml:space="preserve">      Қазақстанда генетикалық түрлендірілген организмдерді реттеу және оларды пайдалану мәселел</w:t>
      </w:r>
      <w:r w:rsidRPr="00552B33">
        <w:rPr>
          <w:rFonts w:ascii="Times New Roman" w:eastAsia="Times New Roman" w:hAnsi="Times New Roman" w:cs="Times New Roman"/>
          <w:lang w:val="kk-KZ" w:eastAsia="ru-RU"/>
        </w:rPr>
        <w:t xml:space="preserve">ері </w:t>
      </w:r>
      <w:r w:rsidRPr="00552B33">
        <w:rPr>
          <w:rFonts w:ascii="Times New Roman" w:eastAsia="Times New Roman" w:hAnsi="Times New Roman" w:cs="Times New Roman"/>
          <w:b/>
          <w:bCs/>
          <w:lang w:val="kk-KZ" w:eastAsia="ru-RU"/>
        </w:rPr>
        <w:t>"Биологиялық қауіпсіздік туралы" заң</w:t>
      </w:r>
      <w:r w:rsidRPr="00552B33">
        <w:rPr>
          <w:rFonts w:ascii="Times New Roman" w:eastAsia="Times New Roman" w:hAnsi="Times New Roman" w:cs="Times New Roman"/>
          <w:lang w:val="kk-KZ" w:eastAsia="ru-RU"/>
        </w:rPr>
        <w:t xml:space="preserve"> жобасында және басқа да экологиялық заңнамаларда қарастырылған. Қазақстанның гендік инженерия мен ГТО-ға қатысты заңнамаларының негізгі мақсаты – биологиялық қауіпсіздікті қамтамасыз ету, экожүйелерді қорғау және ГТ</w:t>
      </w:r>
      <w:r w:rsidRPr="00552B33">
        <w:rPr>
          <w:rFonts w:ascii="Times New Roman" w:eastAsia="Times New Roman" w:hAnsi="Times New Roman" w:cs="Times New Roman"/>
          <w:lang w:val="kk-KZ" w:eastAsia="ru-RU"/>
        </w:rPr>
        <w:t>О өнімдерін пайдалануда қауіпсіздікті сақтау.</w:t>
      </w:r>
    </w:p>
    <w:p w:rsidR="00CA7D76" w:rsidRPr="00552B33" w:rsidRDefault="00C7593F" w:rsidP="00552B33">
      <w:pPr>
        <w:spacing w:after="0" w:line="240" w:lineRule="auto"/>
        <w:jc w:val="both"/>
        <w:rPr>
          <w:rFonts w:ascii="Times New Roman" w:eastAsia="Times New Roman" w:hAnsi="Times New Roman" w:cs="Times New Roman"/>
          <w:lang w:val="kk-KZ" w:eastAsia="ru-RU"/>
        </w:rPr>
      </w:pPr>
      <w:r w:rsidRPr="00552B33">
        <w:rPr>
          <w:rFonts w:ascii="Times New Roman" w:eastAsia="Times New Roman" w:hAnsi="Times New Roman" w:cs="Times New Roman"/>
          <w:lang w:val="kk-KZ" w:eastAsia="ru-RU"/>
        </w:rPr>
        <w:t xml:space="preserve">      Қазақстанда ГТО-ны реттеу тетіктері </w:t>
      </w:r>
      <w:r w:rsidRPr="00552B33">
        <w:rPr>
          <w:rFonts w:ascii="Times New Roman" w:eastAsia="Times New Roman" w:hAnsi="Times New Roman" w:cs="Times New Roman"/>
          <w:b/>
          <w:bCs/>
          <w:lang w:val="kk-KZ" w:eastAsia="ru-RU"/>
        </w:rPr>
        <w:t>Ауыл шаруашылығы министрлігі</w:t>
      </w:r>
      <w:r w:rsidRPr="00552B33">
        <w:rPr>
          <w:rFonts w:ascii="Times New Roman" w:eastAsia="Times New Roman" w:hAnsi="Times New Roman" w:cs="Times New Roman"/>
          <w:lang w:val="kk-KZ" w:eastAsia="ru-RU"/>
        </w:rPr>
        <w:t xml:space="preserve">, </w:t>
      </w:r>
      <w:r w:rsidRPr="00552B33">
        <w:rPr>
          <w:rFonts w:ascii="Times New Roman" w:eastAsia="Times New Roman" w:hAnsi="Times New Roman" w:cs="Times New Roman"/>
          <w:b/>
          <w:bCs/>
          <w:lang w:val="kk-KZ" w:eastAsia="ru-RU"/>
        </w:rPr>
        <w:t>Денсаулық сақтау министрлігі</w:t>
      </w:r>
      <w:r w:rsidRPr="00552B33">
        <w:rPr>
          <w:rFonts w:ascii="Times New Roman" w:eastAsia="Times New Roman" w:hAnsi="Times New Roman" w:cs="Times New Roman"/>
          <w:lang w:val="kk-KZ" w:eastAsia="ru-RU"/>
        </w:rPr>
        <w:t xml:space="preserve">, және </w:t>
      </w:r>
      <w:r w:rsidRPr="00552B33">
        <w:rPr>
          <w:rFonts w:ascii="Times New Roman" w:eastAsia="Times New Roman" w:hAnsi="Times New Roman" w:cs="Times New Roman"/>
          <w:b/>
          <w:bCs/>
          <w:lang w:val="kk-KZ" w:eastAsia="ru-RU"/>
        </w:rPr>
        <w:t>Экология, геология және табиғи ресурстар министрлігі</w:t>
      </w:r>
      <w:r w:rsidRPr="00552B33">
        <w:rPr>
          <w:rFonts w:ascii="Times New Roman" w:eastAsia="Times New Roman" w:hAnsi="Times New Roman" w:cs="Times New Roman"/>
          <w:lang w:val="kk-KZ" w:eastAsia="ru-RU"/>
        </w:rPr>
        <w:t xml:space="preserve"> тарапынан бақыланады. </w:t>
      </w:r>
      <w:r w:rsidRPr="00552B33">
        <w:rPr>
          <w:rFonts w:ascii="Times New Roman" w:eastAsia="Times New Roman" w:hAnsi="Times New Roman" w:cs="Times New Roman"/>
          <w:b/>
          <w:bCs/>
          <w:lang w:val="kk-KZ" w:eastAsia="ru-RU"/>
        </w:rPr>
        <w:t>"Азық-түлік қауіпсіздігі тур</w:t>
      </w:r>
      <w:r w:rsidRPr="00552B33">
        <w:rPr>
          <w:rFonts w:ascii="Times New Roman" w:eastAsia="Times New Roman" w:hAnsi="Times New Roman" w:cs="Times New Roman"/>
          <w:b/>
          <w:bCs/>
          <w:lang w:val="kk-KZ" w:eastAsia="ru-RU"/>
        </w:rPr>
        <w:t>алы" заң</w:t>
      </w:r>
      <w:r w:rsidRPr="00552B33">
        <w:rPr>
          <w:rFonts w:ascii="Times New Roman" w:eastAsia="Times New Roman" w:hAnsi="Times New Roman" w:cs="Times New Roman"/>
          <w:lang w:val="kk-KZ" w:eastAsia="ru-RU"/>
        </w:rPr>
        <w:t xml:space="preserve"> ГТО-ны қолдану мен импорттауға қатысты талаптарды қамтиды. Атап айтқанда, Қазақстанда генетикалық түрлендірілген өнімдер импортталған жағдайда, оларды қатаң бақылаудан өткізу міндетті болып табылады. Сонымен қатар, өнімдерде генетикалық өзгерістер бар бол</w:t>
      </w:r>
      <w:r w:rsidRPr="00552B33">
        <w:rPr>
          <w:rFonts w:ascii="Times New Roman" w:eastAsia="Times New Roman" w:hAnsi="Times New Roman" w:cs="Times New Roman"/>
          <w:lang w:val="kk-KZ" w:eastAsia="ru-RU"/>
        </w:rPr>
        <w:t>са, арнайы белгілер арқылы бұл туралы тұтынушыларға ақпарат берілуі керек.</w:t>
      </w:r>
    </w:p>
    <w:p w:rsidR="00CA7D76" w:rsidRPr="00552B33" w:rsidRDefault="00C7593F" w:rsidP="00552B33">
      <w:pPr>
        <w:spacing w:after="0" w:line="240" w:lineRule="auto"/>
        <w:jc w:val="both"/>
        <w:rPr>
          <w:rFonts w:ascii="Times New Roman" w:eastAsia="Times New Roman" w:hAnsi="Times New Roman" w:cs="Times New Roman"/>
          <w:lang w:val="kk-KZ" w:eastAsia="ru-RU"/>
        </w:rPr>
      </w:pPr>
      <w:r w:rsidRPr="00552B33">
        <w:rPr>
          <w:rFonts w:ascii="Times New Roman" w:eastAsia="Times New Roman" w:hAnsi="Times New Roman" w:cs="Times New Roman"/>
          <w:lang w:val="kk-KZ" w:eastAsia="ru-RU"/>
        </w:rPr>
        <w:t xml:space="preserve">      Гендік инженерияның құқықтық реттелуі халықаралық және ұлттық деңгейде биологиялық қауіпсіздік пен экологиялық тұрақтылықты сақтау үшін маңызды. Халықаралық деңгейде генетикалық түрлендірілген организмдерді трансшекаралық қозғалысты бақылау мен ретт</w:t>
      </w:r>
      <w:r w:rsidRPr="00552B33">
        <w:rPr>
          <w:rFonts w:ascii="Times New Roman" w:eastAsia="Times New Roman" w:hAnsi="Times New Roman" w:cs="Times New Roman"/>
          <w:lang w:val="kk-KZ" w:eastAsia="ru-RU"/>
        </w:rPr>
        <w:t>еу нормалары қарастырылса, Қазақстанда ГТО өнімдерін пайдалану және импорттау қатаң заңнамалық талаптарға сай жүзеге асырылады. Гендік инженерияны экожүйеге қауіпсіз түрде қолдану үшін құқықтық шаралар мен ережелерді дұрыс сақтау маңызды.</w:t>
      </w:r>
    </w:p>
    <w:p w:rsidR="00CA7D76" w:rsidRPr="00552B33" w:rsidRDefault="00C7593F" w:rsidP="00552B33">
      <w:pPr>
        <w:spacing w:after="0" w:line="240" w:lineRule="auto"/>
        <w:jc w:val="both"/>
        <w:rPr>
          <w:rFonts w:ascii="Times New Roman" w:eastAsia="Times New Roman" w:hAnsi="Times New Roman" w:cs="Times New Roman"/>
          <w:lang w:val="kk-KZ" w:eastAsia="ru-RU"/>
        </w:rPr>
      </w:pPr>
      <w:r w:rsidRPr="00552B33">
        <w:rPr>
          <w:rFonts w:ascii="Times New Roman" w:eastAsia="Times New Roman" w:hAnsi="Times New Roman" w:cs="Times New Roman"/>
          <w:b/>
          <w:bCs/>
          <w:lang w:val="kk-KZ" w:eastAsia="ru-RU"/>
        </w:rPr>
        <w:t>Гендік инжене</w:t>
      </w:r>
      <w:r w:rsidRPr="00552B33">
        <w:rPr>
          <w:rFonts w:ascii="Times New Roman" w:eastAsia="Times New Roman" w:hAnsi="Times New Roman" w:cs="Times New Roman"/>
          <w:b/>
          <w:bCs/>
          <w:lang w:val="kk-KZ" w:eastAsia="ru-RU"/>
        </w:rPr>
        <w:t>рия және этикалық мәселелер</w:t>
      </w:r>
    </w:p>
    <w:p w:rsidR="00552B33" w:rsidRDefault="00C7593F" w:rsidP="00552B33">
      <w:pPr>
        <w:spacing w:after="0" w:line="240" w:lineRule="auto"/>
        <w:jc w:val="both"/>
        <w:rPr>
          <w:rFonts w:ascii="Times New Roman" w:eastAsia="Times New Roman" w:hAnsi="Times New Roman" w:cs="Times New Roman"/>
          <w:lang w:val="kk-KZ" w:eastAsia="ru-RU"/>
        </w:rPr>
      </w:pPr>
      <w:r w:rsidRPr="00552B33">
        <w:rPr>
          <w:rFonts w:ascii="Times New Roman" w:eastAsia="Times New Roman" w:hAnsi="Times New Roman" w:cs="Times New Roman"/>
          <w:b/>
          <w:bCs/>
          <w:lang w:val="kk-KZ" w:eastAsia="ru-RU"/>
        </w:rPr>
        <w:t>Адамның табиғатқа араласуының моральдық салдары:</w:t>
      </w:r>
    </w:p>
    <w:p w:rsidR="00CA7D76" w:rsidRPr="00552B33" w:rsidRDefault="00C7593F" w:rsidP="00552B33">
      <w:pPr>
        <w:spacing w:after="0" w:line="240" w:lineRule="auto"/>
        <w:jc w:val="both"/>
        <w:rPr>
          <w:rFonts w:ascii="Times New Roman" w:eastAsia="Times New Roman" w:hAnsi="Times New Roman" w:cs="Times New Roman"/>
          <w:lang w:val="kk-KZ" w:eastAsia="ru-RU"/>
        </w:rPr>
      </w:pPr>
      <w:r w:rsidRPr="00552B33">
        <w:rPr>
          <w:rFonts w:ascii="Times New Roman" w:eastAsia="Times New Roman" w:hAnsi="Times New Roman" w:cs="Times New Roman"/>
          <w:lang w:val="kk-KZ" w:eastAsia="ru-RU"/>
        </w:rPr>
        <w:t xml:space="preserve"> Гендік инженерияның кең қолданысы адамзаттың табиғатқа терең араласуына әкелді. Адамдардың тірі организмдердің генетикалық құрылымын өзгертіп, табиғат заңдарын өз қалауына б</w:t>
      </w:r>
      <w:r w:rsidRPr="00552B33">
        <w:rPr>
          <w:rFonts w:ascii="Times New Roman" w:eastAsia="Times New Roman" w:hAnsi="Times New Roman" w:cs="Times New Roman"/>
          <w:lang w:val="kk-KZ" w:eastAsia="ru-RU"/>
        </w:rPr>
        <w:t>ейімдеуі әртүрлі моральдық мәселелерді туындатады. Табиғатқа осындай араласу, бір жағынан, экологиялық мәселелерді шешуге, егіншілік пен азық-түлік өндірісін жақсартуға көмектескенімен, басқа жағынан, адамның табиғатпен қарым-қатынасындағы теңгерімсіздікті</w:t>
      </w:r>
      <w:r w:rsidRPr="00552B33">
        <w:rPr>
          <w:rFonts w:ascii="Times New Roman" w:eastAsia="Times New Roman" w:hAnsi="Times New Roman" w:cs="Times New Roman"/>
          <w:lang w:val="kk-KZ" w:eastAsia="ru-RU"/>
        </w:rPr>
        <w:t xml:space="preserve"> тудыруы мүмкін.</w:t>
      </w:r>
    </w:p>
    <w:p w:rsidR="00CA7D76" w:rsidRPr="00552B33" w:rsidRDefault="00C7593F" w:rsidP="00552B33">
      <w:pPr>
        <w:spacing w:after="0" w:line="240" w:lineRule="auto"/>
        <w:jc w:val="both"/>
        <w:rPr>
          <w:rFonts w:ascii="Times New Roman" w:eastAsia="Times New Roman" w:hAnsi="Times New Roman" w:cs="Times New Roman"/>
          <w:lang w:val="kk-KZ" w:eastAsia="ru-RU"/>
        </w:rPr>
      </w:pPr>
      <w:r w:rsidRPr="00552B33">
        <w:rPr>
          <w:rFonts w:ascii="Times New Roman" w:eastAsia="Times New Roman" w:hAnsi="Times New Roman" w:cs="Times New Roman"/>
          <w:lang w:val="kk-KZ" w:eastAsia="ru-RU"/>
        </w:rPr>
        <w:t xml:space="preserve">      Бұл жағдай этикалық тұрғыдан көптеген сұрақтар тудырады: Адамзат табиғатқа осындай араласу құқығына ие ме? Генетикалық өзгерістердің ұзақ мерзімді салдары қандай болады? </w:t>
      </w:r>
      <w:r w:rsidRPr="00552B33">
        <w:rPr>
          <w:rFonts w:ascii="Times New Roman" w:eastAsia="Times New Roman" w:hAnsi="Times New Roman" w:cs="Times New Roman"/>
          <w:lang w:val="kk-KZ" w:eastAsia="ru-RU"/>
        </w:rPr>
        <w:lastRenderedPageBreak/>
        <w:t>Көптеген философтар мен экологтар табиғаттың тепе-теңдігін бұзу</w:t>
      </w:r>
      <w:r w:rsidRPr="00552B33">
        <w:rPr>
          <w:rFonts w:ascii="Times New Roman" w:eastAsia="Times New Roman" w:hAnsi="Times New Roman" w:cs="Times New Roman"/>
          <w:lang w:val="kk-KZ" w:eastAsia="ru-RU"/>
        </w:rPr>
        <w:t>ға болмайтынын, әрбір экожүйенің өз заңдылықтарына сай жұмыс істеуі керек екенін алға тартады. Гендік инженерияның көмегімен табиғат заңдылықтарына өзгертулер енгізу биологиялық жүйелердің бұзылуына немесе күтпеген салдарға әкелуі мүмкін деген алаңдаушылық</w:t>
      </w:r>
      <w:r w:rsidRPr="00552B33">
        <w:rPr>
          <w:rFonts w:ascii="Times New Roman" w:eastAsia="Times New Roman" w:hAnsi="Times New Roman" w:cs="Times New Roman"/>
          <w:lang w:val="kk-KZ" w:eastAsia="ru-RU"/>
        </w:rPr>
        <w:t xml:space="preserve"> бар.</w:t>
      </w:r>
    </w:p>
    <w:p w:rsidR="00CA7D76" w:rsidRPr="00552B33" w:rsidRDefault="00C7593F" w:rsidP="00552B33">
      <w:pPr>
        <w:spacing w:after="0" w:line="240" w:lineRule="auto"/>
        <w:jc w:val="both"/>
        <w:rPr>
          <w:rFonts w:ascii="Times New Roman" w:eastAsia="Times New Roman" w:hAnsi="Times New Roman" w:cs="Times New Roman"/>
          <w:lang w:val="kk-KZ" w:eastAsia="ru-RU"/>
        </w:rPr>
      </w:pPr>
      <w:r w:rsidRPr="00552B33">
        <w:rPr>
          <w:rFonts w:ascii="Times New Roman" w:eastAsia="Times New Roman" w:hAnsi="Times New Roman" w:cs="Times New Roman"/>
          <w:b/>
          <w:bCs/>
          <w:lang w:val="kk-KZ" w:eastAsia="ru-RU"/>
        </w:rPr>
        <w:t>Қоғамдық пікірлер мен этикалық көзқарастар:</w:t>
      </w:r>
      <w:r w:rsidRPr="00552B33">
        <w:rPr>
          <w:rFonts w:ascii="Times New Roman" w:eastAsia="Times New Roman" w:hAnsi="Times New Roman" w:cs="Times New Roman"/>
          <w:lang w:val="kk-KZ" w:eastAsia="ru-RU"/>
        </w:rPr>
        <w:t xml:space="preserve"> </w:t>
      </w:r>
    </w:p>
    <w:p w:rsidR="00CA7D76" w:rsidRPr="00552B33" w:rsidRDefault="00C7593F" w:rsidP="00552B33">
      <w:pPr>
        <w:spacing w:after="0" w:line="240" w:lineRule="auto"/>
        <w:jc w:val="both"/>
        <w:rPr>
          <w:rFonts w:ascii="Times New Roman" w:eastAsia="Times New Roman" w:hAnsi="Times New Roman" w:cs="Times New Roman"/>
          <w:lang w:val="kk-KZ" w:eastAsia="ru-RU"/>
        </w:rPr>
      </w:pPr>
      <w:r w:rsidRPr="00552B33">
        <w:rPr>
          <w:rFonts w:ascii="Times New Roman" w:eastAsia="Times New Roman" w:hAnsi="Times New Roman" w:cs="Times New Roman"/>
          <w:lang w:val="kk-KZ" w:eastAsia="ru-RU"/>
        </w:rPr>
        <w:t xml:space="preserve">      Қоғамдағы гендік инженерияға деген көзқарастар әртүрлі және қарама-қайшы болып келеді. Ғылыми қауымдастықтар генетикалық түрлендірілген организмдердің әлеуетін жоғары бағаласа, қоғамдық п</w:t>
      </w:r>
      <w:r w:rsidRPr="00552B33">
        <w:rPr>
          <w:rFonts w:ascii="Times New Roman" w:eastAsia="Times New Roman" w:hAnsi="Times New Roman" w:cs="Times New Roman"/>
          <w:lang w:val="kk-KZ" w:eastAsia="ru-RU"/>
        </w:rPr>
        <w:t>ікірлерде бұл технологияға қарсы көзқарастар жиі кездеседі. Көптеген адамдар генетикалық инженерияның адам денсаулығына, қоршаған ортаға тигізетін әсері туралы алаңдаушылық білдіреді. Тіпті генетикалық өзгертілген өнімдер қауіпсіз деп танылса да, тұтынушыл</w:t>
      </w:r>
      <w:r w:rsidRPr="00552B33">
        <w:rPr>
          <w:rFonts w:ascii="Times New Roman" w:eastAsia="Times New Roman" w:hAnsi="Times New Roman" w:cs="Times New Roman"/>
          <w:lang w:val="kk-KZ" w:eastAsia="ru-RU"/>
        </w:rPr>
        <w:t>ар арасында табиғи емес өнімдерді қолдану жөнінде күмән туындайды.</w:t>
      </w:r>
    </w:p>
    <w:p w:rsidR="00CA7D76" w:rsidRPr="00552B33" w:rsidRDefault="00C7593F" w:rsidP="00552B33">
      <w:pPr>
        <w:spacing w:after="0" w:line="240" w:lineRule="auto"/>
        <w:jc w:val="both"/>
        <w:rPr>
          <w:rFonts w:ascii="Times New Roman" w:eastAsia="Times New Roman" w:hAnsi="Times New Roman" w:cs="Times New Roman"/>
          <w:lang w:val="kk-KZ" w:eastAsia="ru-RU"/>
        </w:rPr>
      </w:pPr>
      <w:r w:rsidRPr="00552B33">
        <w:rPr>
          <w:rFonts w:ascii="Times New Roman" w:eastAsia="Times New Roman" w:hAnsi="Times New Roman" w:cs="Times New Roman"/>
          <w:lang w:val="kk-KZ" w:eastAsia="ru-RU"/>
        </w:rPr>
        <w:t xml:space="preserve">      Этикалық тұрғыдан алғанда, генетикалық инженерия адамдардың табиғатқа қатынасын қайта қарауға мәжбүрлейді. Қоғамда бұл технологияны қолданудың оң және теріс жақтары туралы пікірталаст</w:t>
      </w:r>
      <w:r w:rsidRPr="00552B33">
        <w:rPr>
          <w:rFonts w:ascii="Times New Roman" w:eastAsia="Times New Roman" w:hAnsi="Times New Roman" w:cs="Times New Roman"/>
          <w:lang w:val="kk-KZ" w:eastAsia="ru-RU"/>
        </w:rPr>
        <w:t>ар бар. Кейбіреулер генетикалық инженерияның қоршаған ортаны жақсартуға, азық-түлік қауіпсіздігін арттыруға көмектесетінін қолдаса, басқалары бұл технологияның ұзақ мерзімді әсерлері жеткілікті зерттелмеген деп есептейді. Сонымен қатар, генетикалық инженер</w:t>
      </w:r>
      <w:r w:rsidRPr="00552B33">
        <w:rPr>
          <w:rFonts w:ascii="Times New Roman" w:eastAsia="Times New Roman" w:hAnsi="Times New Roman" w:cs="Times New Roman"/>
          <w:lang w:val="kk-KZ" w:eastAsia="ru-RU"/>
        </w:rPr>
        <w:t>ияның этикалық тұрғыдан дұрыс еместігін қолдайтындар оның табиғи заңдылықтарға қайшы келетінін айтады.</w:t>
      </w:r>
      <w:r w:rsidRPr="00552B33">
        <w:rPr>
          <w:rFonts w:ascii="Times New Roman" w:eastAsia="Times New Roman" w:hAnsi="Times New Roman" w:cs="Times New Roman"/>
          <w:lang w:val="kk-KZ" w:eastAsia="ru-RU"/>
        </w:rPr>
        <w:br/>
        <w:t xml:space="preserve">      Гендік инженерияны қолдану табиғатқа араласудың жаңа деңгейін көрсетеді және оның моральдық, этикалық мәселелері кеңінен талқыланады. Адамдардың та</w:t>
      </w:r>
      <w:r w:rsidRPr="00552B33">
        <w:rPr>
          <w:rFonts w:ascii="Times New Roman" w:eastAsia="Times New Roman" w:hAnsi="Times New Roman" w:cs="Times New Roman"/>
          <w:lang w:val="kk-KZ" w:eastAsia="ru-RU"/>
        </w:rPr>
        <w:t>биғатқа әсері күшейген сайын, биоәртүрлілікті сақтау және экожүйелердің тұрақтылығын қамтамасыз ету мәселелері маңызды болып қала береді. Қоғамдағы пікірталастар мен этикалық көзқарастар бұл технологияны қолданудағы жауапкершілікті талап етеді, өйткені оны</w:t>
      </w:r>
      <w:r w:rsidRPr="00552B33">
        <w:rPr>
          <w:rFonts w:ascii="Times New Roman" w:eastAsia="Times New Roman" w:hAnsi="Times New Roman" w:cs="Times New Roman"/>
          <w:lang w:val="kk-KZ" w:eastAsia="ru-RU"/>
        </w:rPr>
        <w:t>ң ықтимал салдары ұзақ мерзімді перспективада маңызды болуы мүмкін.</w:t>
      </w:r>
    </w:p>
    <w:p w:rsidR="00CA7D76" w:rsidRPr="00552B33" w:rsidRDefault="00C7593F" w:rsidP="00552B33">
      <w:pPr>
        <w:spacing w:after="0" w:line="240" w:lineRule="auto"/>
        <w:jc w:val="both"/>
        <w:rPr>
          <w:rFonts w:ascii="Times New Roman" w:eastAsia="Times New Roman" w:hAnsi="Times New Roman" w:cs="Times New Roman"/>
          <w:lang w:val="kk-KZ" w:eastAsia="ru-RU"/>
        </w:rPr>
      </w:pPr>
      <w:r w:rsidRPr="00552B33">
        <w:rPr>
          <w:rFonts w:ascii="Times New Roman" w:eastAsia="Times New Roman" w:hAnsi="Times New Roman" w:cs="Times New Roman"/>
          <w:b/>
          <w:bCs/>
          <w:lang w:val="kk-KZ" w:eastAsia="ru-RU"/>
        </w:rPr>
        <w:t>Экологиялық теңгерімді сақтау мәселелері:</w:t>
      </w:r>
      <w:r w:rsidRPr="00552B33">
        <w:rPr>
          <w:rFonts w:ascii="Times New Roman" w:eastAsia="Times New Roman" w:hAnsi="Times New Roman" w:cs="Times New Roman"/>
          <w:lang w:val="kk-KZ" w:eastAsia="ru-RU"/>
        </w:rPr>
        <w:t xml:space="preserve"> </w:t>
      </w:r>
    </w:p>
    <w:p w:rsidR="00CA7D76" w:rsidRPr="00552B33" w:rsidRDefault="00C7593F" w:rsidP="00552B33">
      <w:pPr>
        <w:spacing w:after="0" w:line="240" w:lineRule="auto"/>
        <w:jc w:val="both"/>
        <w:rPr>
          <w:rFonts w:ascii="Times New Roman" w:eastAsia="Times New Roman" w:hAnsi="Times New Roman" w:cs="Times New Roman"/>
          <w:lang w:val="kk-KZ" w:eastAsia="ru-RU"/>
        </w:rPr>
      </w:pPr>
      <w:r w:rsidRPr="00552B33">
        <w:rPr>
          <w:rFonts w:ascii="Times New Roman" w:eastAsia="Times New Roman" w:hAnsi="Times New Roman" w:cs="Times New Roman"/>
          <w:lang w:val="kk-KZ" w:eastAsia="ru-RU"/>
        </w:rPr>
        <w:t xml:space="preserve">      Гендік инженерияны қолданудағы ең күрделі мәселелердің бірі – экологиялық теңгерімді сақтау. Табиғи экожүйелердегі әрбір түрдің өз орны бар, және олардың арасындағы тепе</w:t>
      </w:r>
      <w:r w:rsidRPr="00552B33">
        <w:rPr>
          <w:rFonts w:ascii="Times New Roman" w:eastAsia="Times New Roman" w:hAnsi="Times New Roman" w:cs="Times New Roman"/>
          <w:lang w:val="kk-KZ" w:eastAsia="ru-RU"/>
        </w:rPr>
        <w:t>-теңдік бұзылған кезде, ол бүкіл экожүйеге әсер етуі мүмкін. Генетикалық түрлендірілген организмдер табиғи түрлермен генетикалық ақпарат алмасып, экожүйедегі табиғи процестерге әсер етуі мүмкін. Мысалы, ГТО-ның табиғи ортаға енгізілуі табиғи түрлердің эвол</w:t>
      </w:r>
      <w:r w:rsidRPr="00552B33">
        <w:rPr>
          <w:rFonts w:ascii="Times New Roman" w:eastAsia="Times New Roman" w:hAnsi="Times New Roman" w:cs="Times New Roman"/>
          <w:lang w:val="kk-KZ" w:eastAsia="ru-RU"/>
        </w:rPr>
        <w:t>юциясына әсер етіп, кейбір түрлердің жойылуына немесе генетикалық түрленуіне себеп болуы мүмкін.</w:t>
      </w:r>
    </w:p>
    <w:p w:rsidR="00CA7D76" w:rsidRPr="00552B33" w:rsidRDefault="00C7593F" w:rsidP="00552B33">
      <w:pPr>
        <w:spacing w:after="0" w:line="240" w:lineRule="auto"/>
        <w:jc w:val="both"/>
        <w:rPr>
          <w:rFonts w:ascii="Times New Roman" w:eastAsia="Times New Roman" w:hAnsi="Times New Roman" w:cs="Times New Roman"/>
          <w:lang w:val="kk-KZ" w:eastAsia="ru-RU"/>
        </w:rPr>
      </w:pPr>
      <w:r w:rsidRPr="00552B33">
        <w:rPr>
          <w:rFonts w:ascii="Times New Roman" w:eastAsia="Times New Roman" w:hAnsi="Times New Roman" w:cs="Times New Roman"/>
          <w:lang w:val="kk-KZ" w:eastAsia="ru-RU"/>
        </w:rPr>
        <w:t xml:space="preserve">      Экологиялық теңгерімді сақтау үшін генетикалық түрлендірілген организмдерді қолдану кезінде қатаң бақылау қажет. ГТО-ның экожүйеге зиян келтірмеуін қамтамасыз ету үшін алдын ала зерттеулер жүргізіліп, олардың экологиялық қауіпсіздігі тексерілуі тиіс.</w:t>
      </w:r>
      <w:r w:rsidRPr="00552B33">
        <w:rPr>
          <w:rFonts w:ascii="Times New Roman" w:eastAsia="Times New Roman" w:hAnsi="Times New Roman" w:cs="Times New Roman"/>
          <w:lang w:val="kk-KZ" w:eastAsia="ru-RU"/>
        </w:rPr>
        <w:t xml:space="preserve"> Сонымен қатар, ГТО-ны қолдануда қоршаған ортаны қорғау және биологиялық әртүрлілікті сақтау принциптерін сақтау маңызды.</w:t>
      </w:r>
    </w:p>
    <w:p w:rsidR="00CA7D76" w:rsidRPr="00552B33" w:rsidRDefault="00C7593F" w:rsidP="00552B33">
      <w:pPr>
        <w:spacing w:after="0" w:line="240" w:lineRule="auto"/>
        <w:jc w:val="both"/>
        <w:rPr>
          <w:rFonts w:ascii="Times New Roman" w:eastAsia="Times New Roman" w:hAnsi="Times New Roman" w:cs="Times New Roman"/>
          <w:b/>
          <w:bCs/>
          <w:lang w:val="kk-KZ" w:eastAsia="ru-RU"/>
        </w:rPr>
      </w:pPr>
      <w:r w:rsidRPr="00552B33">
        <w:rPr>
          <w:rFonts w:ascii="Times New Roman" w:eastAsia="Times New Roman" w:hAnsi="Times New Roman" w:cs="Times New Roman"/>
          <w:lang w:val="kk-KZ" w:eastAsia="ru-RU"/>
        </w:rPr>
        <w:t xml:space="preserve">      Генетикалық инженерияның артықшылықтары экологиялық мәселелерді шешуге жаңа жолдар ашса да, оның экологиялық тепе-теңдікке тигіз</w:t>
      </w:r>
      <w:r w:rsidRPr="00552B33">
        <w:rPr>
          <w:rFonts w:ascii="Times New Roman" w:eastAsia="Times New Roman" w:hAnsi="Times New Roman" w:cs="Times New Roman"/>
          <w:lang w:val="kk-KZ" w:eastAsia="ru-RU"/>
        </w:rPr>
        <w:t>етін ықпалы туралы алаңдаушылық туғызады. Экожүйелердегі табиғи байланыстар мен процестердің бұзылуы күтпеген нәтижелерге әкелуі мүмкін, сондықтан бұл технологияны жауапкершілікпен қолдану қажет.</w:t>
      </w:r>
    </w:p>
    <w:p w:rsidR="00CA7D76" w:rsidRPr="00552B33" w:rsidRDefault="00C7593F" w:rsidP="00552B33">
      <w:pPr>
        <w:spacing w:after="0" w:line="240" w:lineRule="auto"/>
        <w:jc w:val="both"/>
        <w:rPr>
          <w:rFonts w:ascii="Times New Roman" w:eastAsia="Times New Roman" w:hAnsi="Times New Roman" w:cs="Times New Roman"/>
          <w:lang w:val="kk-KZ" w:eastAsia="ru-RU"/>
        </w:rPr>
      </w:pPr>
      <w:r w:rsidRPr="00552B33">
        <w:rPr>
          <w:rFonts w:ascii="Times New Roman" w:eastAsia="Times New Roman" w:hAnsi="Times New Roman" w:cs="Times New Roman"/>
          <w:lang w:val="kk-KZ" w:eastAsia="ru-RU"/>
        </w:rPr>
        <w:t xml:space="preserve">      Гендік инженерияның қоршаған ортаға жағымды және жағымсыз ықпалдары бар. Оның көмегімен экологиялық мәселелерді шешуге және табиғатты қорғауға арналған жаңа технологиялар жасалса да, экологиялық теңгерімді сақтау қиындық туғызады. Генетикалық түрленд</w:t>
      </w:r>
      <w:r w:rsidRPr="00552B33">
        <w:rPr>
          <w:rFonts w:ascii="Times New Roman" w:eastAsia="Times New Roman" w:hAnsi="Times New Roman" w:cs="Times New Roman"/>
          <w:lang w:val="kk-KZ" w:eastAsia="ru-RU"/>
        </w:rPr>
        <w:t>ірілген организмдер экожүйелердің табиғи тепе-теңдігіне әсер етуі мүмкін, сондықтан бұл технологияны қолдануда қатаң бақылау мен қауіпсіздік шараларын сақтау қажет. Экологиялық тұрақтылықты қамтамасыз ету үшін гендік инженерияны қолданудағы артықшылықтар м</w:t>
      </w:r>
      <w:r w:rsidRPr="00552B33">
        <w:rPr>
          <w:rFonts w:ascii="Times New Roman" w:eastAsia="Times New Roman" w:hAnsi="Times New Roman" w:cs="Times New Roman"/>
          <w:lang w:val="kk-KZ" w:eastAsia="ru-RU"/>
        </w:rPr>
        <w:t>ен кемшіліктерді мұқият қарастыру маңызды.</w:t>
      </w:r>
    </w:p>
    <w:p w:rsidR="00CA7D76" w:rsidRPr="00552B33" w:rsidRDefault="00C7593F" w:rsidP="00552B33">
      <w:pPr>
        <w:spacing w:after="0" w:line="240" w:lineRule="auto"/>
        <w:jc w:val="both"/>
        <w:rPr>
          <w:rFonts w:ascii="Times New Roman" w:eastAsia="Times New Roman" w:hAnsi="Times New Roman" w:cs="Times New Roman"/>
          <w:b/>
          <w:lang w:val="kk-KZ" w:eastAsia="ru-RU"/>
        </w:rPr>
      </w:pPr>
      <w:r w:rsidRPr="00552B33">
        <w:rPr>
          <w:rFonts w:ascii="Times New Roman" w:eastAsia="Times New Roman" w:hAnsi="Times New Roman" w:cs="Times New Roman"/>
          <w:b/>
          <w:lang w:val="kk-KZ" w:eastAsia="ru-RU"/>
        </w:rPr>
        <w:t>Практикалық жұмыс</w:t>
      </w:r>
    </w:p>
    <w:p w:rsidR="00CA7D76" w:rsidRPr="00552B33" w:rsidRDefault="00C7593F" w:rsidP="00552B33">
      <w:pPr>
        <w:pStyle w:val="aa"/>
        <w:spacing w:before="0" w:beforeAutospacing="0" w:after="0" w:afterAutospacing="0"/>
        <w:jc w:val="both"/>
        <w:rPr>
          <w:sz w:val="22"/>
          <w:szCs w:val="22"/>
          <w:lang w:val="kk-KZ" w:eastAsia="ru-RU"/>
        </w:rPr>
      </w:pPr>
      <w:r w:rsidRPr="00552B33">
        <w:rPr>
          <w:sz w:val="22"/>
          <w:szCs w:val="22"/>
          <w:lang w:val="kk-KZ" w:eastAsia="ru-RU"/>
        </w:rPr>
        <w:t xml:space="preserve">      Бүгінгі сабақта біз генетикалық түрлендірілген организмдердің (ГТО) қоршаған ортаға әсерін зерттеу, этикалық мәселелерді талқылау және болашақта бұл технологияны қалай қолдануға болатын</w:t>
      </w:r>
      <w:r w:rsidRPr="00552B33">
        <w:rPr>
          <w:sz w:val="22"/>
          <w:szCs w:val="22"/>
          <w:lang w:val="kk-KZ" w:eastAsia="ru-RU"/>
        </w:rPr>
        <w:t>ын жобалау бойынша практикалық жұмыстарды орындадық. Әрбір тапсырма бізге гендік инженерияның артықшылықтары мен кемшіліктерін тереңірек түсінуге мүмкіндік берді, және мен өзім үшін көп маңызды нәрсені аштым.</w:t>
      </w:r>
    </w:p>
    <w:p w:rsidR="00CA7D76" w:rsidRPr="00552B33" w:rsidRDefault="00C7593F" w:rsidP="00552B33">
      <w:pPr>
        <w:spacing w:after="0" w:line="240" w:lineRule="auto"/>
        <w:jc w:val="both"/>
        <w:rPr>
          <w:rFonts w:ascii="Times New Roman" w:eastAsia="Times New Roman" w:hAnsi="Times New Roman" w:cs="Times New Roman"/>
          <w:lang w:val="kk-KZ" w:eastAsia="ru-RU"/>
        </w:rPr>
      </w:pPr>
      <w:r w:rsidRPr="00552B33">
        <w:rPr>
          <w:rFonts w:ascii="Times New Roman" w:eastAsia="Times New Roman" w:hAnsi="Times New Roman" w:cs="Times New Roman"/>
          <w:lang w:val="kk-KZ" w:eastAsia="ru-RU"/>
        </w:rPr>
        <w:t xml:space="preserve">      Соңғы тапсырмада біз болашақта гендік инженерияны қоршаған ортаны жақсартуға қалай қолдануға болатыны туралы г</w:t>
      </w:r>
      <w:r w:rsidRPr="00552B33">
        <w:rPr>
          <w:rFonts w:ascii="Times New Roman" w:eastAsia="Times New Roman" w:hAnsi="Times New Roman" w:cs="Times New Roman"/>
          <w:lang w:val="kk-KZ" w:eastAsia="ru-RU"/>
        </w:rPr>
        <w:t xml:space="preserve">ипотезалық жобалар ұсындық. Біздің топ ауыл шаруашылығында суды аз тұтынатын, бірақ өнімділігі жоғары генетикалық түрлендірілген өсімдіктерді жасау арқылы су ресурстарын үнемдеу идеясын ұсынды. Біз сондай-ақ, бұл технологияны қолдану </w:t>
      </w:r>
      <w:r w:rsidRPr="00552B33">
        <w:rPr>
          <w:rFonts w:ascii="Times New Roman" w:eastAsia="Times New Roman" w:hAnsi="Times New Roman" w:cs="Times New Roman"/>
          <w:lang w:val="kk-KZ" w:eastAsia="ru-RU"/>
        </w:rPr>
        <w:lastRenderedPageBreak/>
        <w:t xml:space="preserve">кезінде құқықтық және </w:t>
      </w:r>
      <w:r w:rsidRPr="00552B33">
        <w:rPr>
          <w:rFonts w:ascii="Times New Roman" w:eastAsia="Times New Roman" w:hAnsi="Times New Roman" w:cs="Times New Roman"/>
          <w:lang w:val="kk-KZ" w:eastAsia="ru-RU"/>
        </w:rPr>
        <w:t>этикалық аспектілерді ескеріп, арнайы бақылау механизмдерін құру қажеттігін айттық. Жобамызда ГТО-ны қолданудағы қауіп-қатерлерді барынша азайтып, тек экологиялық тұрақтылықты қамтамасыз ететін жобалар жасауға назар аудардық.</w:t>
      </w:r>
      <w:r w:rsidRPr="00552B33">
        <w:rPr>
          <w:rFonts w:ascii="Times New Roman" w:eastAsia="Times New Roman" w:hAnsi="Times New Roman" w:cs="Times New Roman"/>
          <w:lang w:val="kk-KZ" w:eastAsia="ru-RU"/>
        </w:rPr>
        <w:br/>
        <w:t xml:space="preserve">      Бұл практикалық жұмыстар</w:t>
      </w:r>
      <w:r w:rsidRPr="00552B33">
        <w:rPr>
          <w:rFonts w:ascii="Times New Roman" w:eastAsia="Times New Roman" w:hAnsi="Times New Roman" w:cs="Times New Roman"/>
          <w:lang w:val="kk-KZ" w:eastAsia="ru-RU"/>
        </w:rPr>
        <w:t xml:space="preserve"> арқылы мен гендік инженерияның экологиялық және этикалық мәселелерін тереңірек түсіндім. Зерттеу жүргізу, пікірталасқа қатысу және болашақ жобаларды жасау барысында бұл технологияның артықшылықтары мен кемшіліктерін өзім үшін нақтылай алдым. Гендік инжене</w:t>
      </w:r>
      <w:r w:rsidRPr="00552B33">
        <w:rPr>
          <w:rFonts w:ascii="Times New Roman" w:eastAsia="Times New Roman" w:hAnsi="Times New Roman" w:cs="Times New Roman"/>
          <w:lang w:val="kk-KZ" w:eastAsia="ru-RU"/>
        </w:rPr>
        <w:t>рияның қоршаған ортаға тигізетін ықпалын толық зерттеп, оның этикалық және құқықтық аспектілерін ескерсек, табиғатты қорғауда жаңа мүмкіндіктерге қол жеткізуге болатынын түсіндім.</w:t>
      </w:r>
    </w:p>
    <w:p w:rsidR="00CA7D76" w:rsidRPr="00552B33" w:rsidRDefault="00C7593F" w:rsidP="00552B33">
      <w:pPr>
        <w:spacing w:after="0" w:line="240" w:lineRule="auto"/>
        <w:rPr>
          <w:rFonts w:ascii="Times New Roman" w:eastAsia="Times New Roman" w:hAnsi="Times New Roman" w:cs="Times New Roman"/>
          <w:lang w:val="ru-RU" w:eastAsia="ru-RU"/>
        </w:rPr>
      </w:pPr>
      <w:r w:rsidRPr="00552B33">
        <w:rPr>
          <w:rFonts w:ascii="Times New Roman" w:eastAsia="Times New Roman" w:hAnsi="Times New Roman" w:cs="Times New Roman"/>
          <w:noProof/>
          <w:lang w:val="ru-RU" w:eastAsia="ru-RU"/>
        </w:rPr>
        <w:drawing>
          <wp:inline distT="0" distB="0" distL="0" distR="0" wp14:anchorId="40EFEB90" wp14:editId="4F2CC941">
            <wp:extent cx="5940425" cy="343598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0425" cy="3435985"/>
                    </a:xfrm>
                    <a:prstGeom prst="rect">
                      <a:avLst/>
                    </a:prstGeom>
                  </pic:spPr>
                </pic:pic>
              </a:graphicData>
            </a:graphic>
          </wp:inline>
        </w:drawing>
      </w:r>
    </w:p>
    <w:p w:rsidR="00CA7D76" w:rsidRPr="00552B33" w:rsidRDefault="00C7593F" w:rsidP="00552B33">
      <w:pPr>
        <w:spacing w:after="0" w:line="240" w:lineRule="auto"/>
        <w:jc w:val="both"/>
        <w:rPr>
          <w:rFonts w:ascii="Times New Roman" w:eastAsia="Times New Roman" w:hAnsi="Times New Roman" w:cs="Times New Roman"/>
          <w:lang w:val="ru-RU" w:eastAsia="ru-RU"/>
        </w:rPr>
      </w:pPr>
      <w:r w:rsidRPr="00552B33">
        <w:rPr>
          <w:rFonts w:ascii="Times New Roman" w:eastAsia="Times New Roman" w:hAnsi="Times New Roman" w:cs="Times New Roman"/>
          <w:lang w:val="ru-RU" w:eastAsia="ru-RU"/>
        </w:rPr>
        <w:t>Жоғарыдағы диаграмма әртүрлі практикалық тапсырмалардың білім деңгейін арт</w:t>
      </w:r>
      <w:r w:rsidRPr="00552B33">
        <w:rPr>
          <w:rFonts w:ascii="Times New Roman" w:eastAsia="Times New Roman" w:hAnsi="Times New Roman" w:cs="Times New Roman"/>
          <w:lang w:val="ru-RU" w:eastAsia="ru-RU"/>
        </w:rPr>
        <w:t>тыруға қалай әсер еткенін көрсетеді. Тапсырмалар бойынша:</w:t>
      </w:r>
    </w:p>
    <w:p w:rsidR="00CA7D76" w:rsidRPr="00552B33" w:rsidRDefault="00C7593F" w:rsidP="00552B33">
      <w:pPr>
        <w:numPr>
          <w:ilvl w:val="0"/>
          <w:numId w:val="1"/>
        </w:numPr>
        <w:spacing w:after="0" w:line="240" w:lineRule="auto"/>
        <w:ind w:left="0"/>
        <w:jc w:val="both"/>
        <w:rPr>
          <w:rFonts w:ascii="Times New Roman" w:eastAsia="Times New Roman" w:hAnsi="Times New Roman" w:cs="Times New Roman"/>
          <w:lang w:val="ru-RU" w:eastAsia="ru-RU"/>
        </w:rPr>
      </w:pPr>
      <w:r w:rsidRPr="00552B33">
        <w:rPr>
          <w:rFonts w:ascii="Times New Roman" w:eastAsia="Times New Roman" w:hAnsi="Times New Roman" w:cs="Times New Roman"/>
          <w:b/>
          <w:bCs/>
          <w:lang w:val="ru-RU" w:eastAsia="ru-RU"/>
        </w:rPr>
        <w:t>Зерттеу жұмысы</w:t>
      </w:r>
      <w:r w:rsidRPr="00552B33">
        <w:rPr>
          <w:rFonts w:ascii="Times New Roman" w:eastAsia="Times New Roman" w:hAnsi="Times New Roman" w:cs="Times New Roman"/>
          <w:lang w:val="ru-RU" w:eastAsia="ru-RU"/>
        </w:rPr>
        <w:t xml:space="preserve"> 85% білім деңгейін арттырды, бұл зерттеу барысында алынған ақпараттың тереңдігі мен оның қоршаған ортаға әсерін түсінуге көмектесті.</w:t>
      </w:r>
    </w:p>
    <w:p w:rsidR="00CA7D76" w:rsidRPr="00552B33" w:rsidRDefault="00C7593F" w:rsidP="00552B33">
      <w:pPr>
        <w:numPr>
          <w:ilvl w:val="0"/>
          <w:numId w:val="1"/>
        </w:numPr>
        <w:spacing w:after="0" w:line="240" w:lineRule="auto"/>
        <w:ind w:left="0"/>
        <w:jc w:val="both"/>
        <w:rPr>
          <w:rFonts w:ascii="Times New Roman" w:eastAsia="Times New Roman" w:hAnsi="Times New Roman" w:cs="Times New Roman"/>
          <w:lang w:val="ru-RU" w:eastAsia="ru-RU"/>
        </w:rPr>
      </w:pPr>
      <w:r w:rsidRPr="00552B33">
        <w:rPr>
          <w:rFonts w:ascii="Times New Roman" w:eastAsia="Times New Roman" w:hAnsi="Times New Roman" w:cs="Times New Roman"/>
          <w:b/>
          <w:bCs/>
          <w:lang w:val="ru-RU" w:eastAsia="ru-RU"/>
        </w:rPr>
        <w:t>Этика бойынша пікірталас</w:t>
      </w:r>
      <w:r w:rsidRPr="00552B33">
        <w:rPr>
          <w:rFonts w:ascii="Times New Roman" w:eastAsia="Times New Roman" w:hAnsi="Times New Roman" w:cs="Times New Roman"/>
          <w:lang w:val="ru-RU" w:eastAsia="ru-RU"/>
        </w:rPr>
        <w:t xml:space="preserve"> білім деңгейін 90%-ға жеткізді, өйткені бұл тапсырма әртүрлі көзқарастарды ескере отырып, күрделі этикалық мәселелерді талқылауды талап етті.</w:t>
      </w:r>
    </w:p>
    <w:p w:rsidR="00CA7D76" w:rsidRPr="00552B33" w:rsidRDefault="00C7593F" w:rsidP="00552B33">
      <w:pPr>
        <w:numPr>
          <w:ilvl w:val="0"/>
          <w:numId w:val="1"/>
        </w:numPr>
        <w:spacing w:after="0" w:line="240" w:lineRule="auto"/>
        <w:ind w:left="0"/>
        <w:jc w:val="both"/>
        <w:rPr>
          <w:rFonts w:ascii="Times New Roman" w:eastAsia="Times New Roman" w:hAnsi="Times New Roman" w:cs="Times New Roman"/>
          <w:lang w:val="ru-RU" w:eastAsia="ru-RU"/>
        </w:rPr>
      </w:pPr>
      <w:r w:rsidRPr="00552B33">
        <w:rPr>
          <w:rFonts w:ascii="Times New Roman" w:eastAsia="Times New Roman" w:hAnsi="Times New Roman" w:cs="Times New Roman"/>
          <w:b/>
          <w:bCs/>
          <w:lang w:val="ru-RU" w:eastAsia="ru-RU"/>
        </w:rPr>
        <w:t>Жобалау жұмысы</w:t>
      </w:r>
      <w:r w:rsidRPr="00552B33">
        <w:rPr>
          <w:rFonts w:ascii="Times New Roman" w:eastAsia="Times New Roman" w:hAnsi="Times New Roman" w:cs="Times New Roman"/>
          <w:lang w:val="ru-RU" w:eastAsia="ru-RU"/>
        </w:rPr>
        <w:t xml:space="preserve"> ең жоғары 95% нәтижеге жетті, себебі бұл тапсырма гендік инженерияның практикалық қолданылуын бола</w:t>
      </w:r>
      <w:r w:rsidRPr="00552B33">
        <w:rPr>
          <w:rFonts w:ascii="Times New Roman" w:eastAsia="Times New Roman" w:hAnsi="Times New Roman" w:cs="Times New Roman"/>
          <w:lang w:val="ru-RU" w:eastAsia="ru-RU"/>
        </w:rPr>
        <w:t>шақта жобалау мен шешім ұсынуға бағытталды.</w:t>
      </w:r>
    </w:p>
    <w:p w:rsidR="00CA7D76" w:rsidRPr="00552B33" w:rsidRDefault="00C7593F" w:rsidP="00552B33">
      <w:pPr>
        <w:spacing w:after="0" w:line="240" w:lineRule="auto"/>
        <w:jc w:val="both"/>
        <w:rPr>
          <w:rFonts w:ascii="Times New Roman" w:eastAsia="Times New Roman" w:hAnsi="Times New Roman" w:cs="Times New Roman"/>
          <w:lang w:val="ru-RU" w:eastAsia="ru-RU"/>
        </w:rPr>
      </w:pPr>
      <w:r w:rsidRPr="00552B33">
        <w:rPr>
          <w:rFonts w:ascii="Times New Roman" w:eastAsia="Times New Roman" w:hAnsi="Times New Roman" w:cs="Times New Roman"/>
          <w:lang w:val="ru-RU" w:eastAsia="ru-RU"/>
        </w:rPr>
        <w:t>Диаграмма практикалық тапсырмалардың білім мен түсінікті арттырудағы рөлін нақтылайды. ​</w:t>
      </w:r>
    </w:p>
    <w:p w:rsidR="00CA7D76" w:rsidRPr="00552B33" w:rsidRDefault="00C7593F" w:rsidP="00552B33">
      <w:pPr>
        <w:pStyle w:val="3"/>
        <w:spacing w:before="0" w:beforeAutospacing="0" w:after="0" w:afterAutospacing="0"/>
        <w:rPr>
          <w:b w:val="0"/>
          <w:sz w:val="22"/>
          <w:szCs w:val="22"/>
        </w:rPr>
      </w:pPr>
      <w:r w:rsidRPr="00552B33">
        <w:rPr>
          <w:sz w:val="22"/>
          <w:szCs w:val="22"/>
        </w:rPr>
        <w:t>Қорытынды</w:t>
      </w:r>
      <w:r w:rsidRPr="00552B33">
        <w:rPr>
          <w:sz w:val="22"/>
          <w:szCs w:val="22"/>
          <w:lang w:val="kk-KZ" w:eastAsia="ru-RU"/>
        </w:rPr>
        <w:br/>
      </w:r>
      <w:r w:rsidRPr="00552B33">
        <w:rPr>
          <w:sz w:val="22"/>
          <w:szCs w:val="22"/>
          <w:lang w:val="kk-KZ" w:eastAsia="ru-RU"/>
        </w:rPr>
        <w:t xml:space="preserve">      </w:t>
      </w:r>
      <w:r w:rsidRPr="00552B33">
        <w:rPr>
          <w:b w:val="0"/>
          <w:sz w:val="22"/>
          <w:szCs w:val="22"/>
          <w:lang w:val="kk-KZ" w:eastAsia="ru-RU"/>
        </w:rPr>
        <w:t>Гендік инженерия қоршаған ортаны басқаруда үлкен әлеуетке ие. Бұл технология табиғатты қорғауға, экожүйелерді жақсартуға, тіпті ауыл шаруашылығында тиімділікті арттыруға көмектеседі. Генетикалық түрлендірілген организмдерді (ГТО) қолдану арқылы су ре</w:t>
      </w:r>
      <w:r w:rsidRPr="00552B33">
        <w:rPr>
          <w:b w:val="0"/>
          <w:sz w:val="22"/>
          <w:szCs w:val="22"/>
          <w:lang w:val="kk-KZ" w:eastAsia="ru-RU"/>
        </w:rPr>
        <w:t>сурстарын үнемдеу, зиянкестерге төзімді өсімдіктер жасау сияқты экологиялық мәселелерді шешудің жаңа жолдары ашылды. Алайда, гендік инженерияның экожүйеге және биоәртүрлілікке тигізетін ықпалын ескеру қажет.</w:t>
      </w:r>
    </w:p>
    <w:p w:rsidR="00CA7D76" w:rsidRPr="00552B33" w:rsidRDefault="00C7593F" w:rsidP="00552B33">
      <w:pPr>
        <w:spacing w:after="0" w:line="240" w:lineRule="auto"/>
        <w:jc w:val="both"/>
        <w:rPr>
          <w:rFonts w:ascii="Times New Roman" w:eastAsia="Times New Roman" w:hAnsi="Times New Roman" w:cs="Times New Roman"/>
          <w:lang w:val="kk-KZ" w:eastAsia="ru-RU"/>
        </w:rPr>
      </w:pPr>
      <w:r w:rsidRPr="00552B33">
        <w:rPr>
          <w:rFonts w:ascii="Times New Roman" w:eastAsia="Times New Roman" w:hAnsi="Times New Roman" w:cs="Times New Roman"/>
          <w:lang w:val="kk-KZ" w:eastAsia="ru-RU"/>
        </w:rPr>
        <w:t xml:space="preserve">      Қоршаған ортаны басқаруда гендік инженерия</w:t>
      </w:r>
      <w:r w:rsidRPr="00552B33">
        <w:rPr>
          <w:rFonts w:ascii="Times New Roman" w:eastAsia="Times New Roman" w:hAnsi="Times New Roman" w:cs="Times New Roman"/>
          <w:lang w:val="kk-KZ" w:eastAsia="ru-RU"/>
        </w:rPr>
        <w:t>ның мүмкіндіктері зор болғанымен, бұл технологияны қолдану кезінде міндетті түрде құқықтық және этикалық талаптарды сақтау қажет. ГТО табиғатқа енгізілген кезде экологиялық тепе-теңдікті бұзбау маңызды, себебі бұл организмдер табиғи түрлермен бәсекелесе от</w:t>
      </w:r>
      <w:r w:rsidRPr="00552B33">
        <w:rPr>
          <w:rFonts w:ascii="Times New Roman" w:eastAsia="Times New Roman" w:hAnsi="Times New Roman" w:cs="Times New Roman"/>
          <w:lang w:val="kk-KZ" w:eastAsia="ru-RU"/>
        </w:rPr>
        <w:t xml:space="preserve">ырып, биоәртүрлілікті төмендетуі мүмкін. Сонымен қатар, адамзаттың табиғатқа араласуының моральдық салдары да назардан тыс қалмауы тиіс. Табиғаттың табиғи заңдылықтарына әсер ету дұрыс немесе бұрыс екенін қоғамның барлық деңгейінде түсініп, дұрыс шешімдер </w:t>
      </w:r>
      <w:r w:rsidRPr="00552B33">
        <w:rPr>
          <w:rFonts w:ascii="Times New Roman" w:eastAsia="Times New Roman" w:hAnsi="Times New Roman" w:cs="Times New Roman"/>
          <w:lang w:val="kk-KZ" w:eastAsia="ru-RU"/>
        </w:rPr>
        <w:t>қабылдау керек.</w:t>
      </w:r>
    </w:p>
    <w:p w:rsidR="00CA7D76" w:rsidRPr="00552B33" w:rsidRDefault="00C7593F" w:rsidP="00552B33">
      <w:pPr>
        <w:spacing w:after="0" w:line="240" w:lineRule="auto"/>
        <w:jc w:val="both"/>
        <w:outlineLvl w:val="2"/>
        <w:rPr>
          <w:rFonts w:ascii="Times New Roman" w:eastAsia="Times New Roman" w:hAnsi="Times New Roman" w:cs="Times New Roman"/>
          <w:b/>
          <w:bCs/>
          <w:lang w:val="kk-KZ"/>
        </w:rPr>
      </w:pPr>
      <w:r w:rsidRPr="00552B33">
        <w:rPr>
          <w:rFonts w:ascii="Times New Roman" w:hAnsi="Times New Roman" w:cs="Times New Roman"/>
          <w:b/>
          <w:color w:val="000000" w:themeColor="text1"/>
          <w:lang w:val="kk-KZ"/>
        </w:rPr>
        <w:t xml:space="preserve"> </w:t>
      </w:r>
    </w:p>
    <w:sectPr w:rsidR="00CA7D76" w:rsidRPr="00552B33">
      <w:footerReference w:type="default" r:id="rId11"/>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D76" w:rsidRDefault="00C7593F">
      <w:pPr>
        <w:spacing w:line="240" w:lineRule="auto"/>
      </w:pPr>
      <w:r>
        <w:separator/>
      </w:r>
    </w:p>
  </w:endnote>
  <w:endnote w:type="continuationSeparator" w:id="0">
    <w:p w:rsidR="00CA7D76" w:rsidRDefault="00C759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等线 Light">
    <w:altName w:val="Segoe Print"/>
    <w:charset w:val="00"/>
    <w:family w:val="auto"/>
    <w:pitch w:val="default"/>
  </w:font>
  <w:font w:name="Tahoma">
    <w:panose1 w:val="020B0604030504040204"/>
    <w:charset w:val="CC"/>
    <w:family w:val="swiss"/>
    <w:pitch w:val="variable"/>
    <w:sig w:usb0="E1002EFF" w:usb1="C000605B" w:usb2="00000029" w:usb3="00000000" w:csb0="000101FF" w:csb1="00000000"/>
  </w:font>
  <w:font w:name="等线">
    <w:altName w:val="Microsoft YaHe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D76" w:rsidRDefault="00C7593F">
    <w:pPr>
      <w:pStyle w:val="a9"/>
    </w:pPr>
    <w:r>
      <w:rPr>
        <w:noProof/>
        <w:lang w:val="ru-RU" w:eastAsia="ru-RU"/>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Текстовое поле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A7D76" w:rsidRDefault="00C7593F">
                          <w:pPr>
                            <w:pStyle w:val="a9"/>
                          </w:pPr>
                          <w:r>
                            <w:fldChar w:fldCharType="begin"/>
                          </w:r>
                          <w:r>
                            <w:instrText xml:space="preserve"> PAGE  \* MERGEFORMAT </w:instrText>
                          </w:r>
                          <w:r>
                            <w:fldChar w:fldCharType="separate"/>
                          </w:r>
                          <w:r>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" filled="f" stroked="f" strokeweight=".5pt">
              <v:textbox style="mso-fit-shape-to-text:t" inset="0,0,0,0">
                <w:txbxContent>
                  <w:p w:rsidR="00CA7D76" w:rsidRDefault="00C7593F">
                    <w:pPr>
                      <w:pStyle w:val="a9"/>
                    </w:pPr>
                    <w:r>
                      <w:fldChar w:fldCharType="begin"/>
                    </w:r>
                    <w:r>
                      <w:instrText xml:space="preserve"> PAGE  \* MERGEFORMAT </w:instrText>
                    </w:r>
                    <w:r>
                      <w:fldChar w:fldCharType="separate"/>
                    </w:r>
                    <w:r>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D76" w:rsidRDefault="00C7593F">
      <w:pPr>
        <w:spacing w:after="0"/>
      </w:pPr>
      <w:r>
        <w:separator/>
      </w:r>
    </w:p>
  </w:footnote>
  <w:footnote w:type="continuationSeparator" w:id="0">
    <w:p w:rsidR="00CA7D76" w:rsidRDefault="00C7593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97537"/>
    <w:multiLevelType w:val="multilevel"/>
    <w:tmpl w:val="59A9753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8FC"/>
    <w:rsid w:val="00016295"/>
    <w:rsid w:val="00035184"/>
    <w:rsid w:val="00054FE2"/>
    <w:rsid w:val="0006325A"/>
    <w:rsid w:val="00072352"/>
    <w:rsid w:val="000A5898"/>
    <w:rsid w:val="00130536"/>
    <w:rsid w:val="00133D08"/>
    <w:rsid w:val="00136E81"/>
    <w:rsid w:val="00141E33"/>
    <w:rsid w:val="00150B3A"/>
    <w:rsid w:val="00167700"/>
    <w:rsid w:val="0017074A"/>
    <w:rsid w:val="00183D4B"/>
    <w:rsid w:val="001B6754"/>
    <w:rsid w:val="001C0469"/>
    <w:rsid w:val="001C75A2"/>
    <w:rsid w:val="001E6DC0"/>
    <w:rsid w:val="001F51C6"/>
    <w:rsid w:val="001F5A02"/>
    <w:rsid w:val="001F7C19"/>
    <w:rsid w:val="00212C0C"/>
    <w:rsid w:val="00224092"/>
    <w:rsid w:val="0023120B"/>
    <w:rsid w:val="00240306"/>
    <w:rsid w:val="00264F14"/>
    <w:rsid w:val="00267C3F"/>
    <w:rsid w:val="002A390B"/>
    <w:rsid w:val="002D363C"/>
    <w:rsid w:val="002F3611"/>
    <w:rsid w:val="0031443C"/>
    <w:rsid w:val="003227F2"/>
    <w:rsid w:val="00330D75"/>
    <w:rsid w:val="00352D73"/>
    <w:rsid w:val="003658FC"/>
    <w:rsid w:val="0038187C"/>
    <w:rsid w:val="003A019A"/>
    <w:rsid w:val="003A202D"/>
    <w:rsid w:val="003B4407"/>
    <w:rsid w:val="003E0322"/>
    <w:rsid w:val="004330BF"/>
    <w:rsid w:val="00436582"/>
    <w:rsid w:val="00436F35"/>
    <w:rsid w:val="00453F88"/>
    <w:rsid w:val="00482B44"/>
    <w:rsid w:val="00485FAD"/>
    <w:rsid w:val="004B45F1"/>
    <w:rsid w:val="004B7735"/>
    <w:rsid w:val="004E2392"/>
    <w:rsid w:val="004F386D"/>
    <w:rsid w:val="004F3C41"/>
    <w:rsid w:val="004F7DC1"/>
    <w:rsid w:val="005067F6"/>
    <w:rsid w:val="005242F4"/>
    <w:rsid w:val="00534EA5"/>
    <w:rsid w:val="0055072D"/>
    <w:rsid w:val="00552B33"/>
    <w:rsid w:val="00575100"/>
    <w:rsid w:val="00581F84"/>
    <w:rsid w:val="005D2316"/>
    <w:rsid w:val="005D5509"/>
    <w:rsid w:val="005E48ED"/>
    <w:rsid w:val="005F07D5"/>
    <w:rsid w:val="00601CFA"/>
    <w:rsid w:val="006050D4"/>
    <w:rsid w:val="006056B5"/>
    <w:rsid w:val="006343D3"/>
    <w:rsid w:val="00685D11"/>
    <w:rsid w:val="006945EE"/>
    <w:rsid w:val="006A2E67"/>
    <w:rsid w:val="006B4DAF"/>
    <w:rsid w:val="006D3DFA"/>
    <w:rsid w:val="006E5485"/>
    <w:rsid w:val="006F4C7B"/>
    <w:rsid w:val="00701CD9"/>
    <w:rsid w:val="0071378D"/>
    <w:rsid w:val="007205F9"/>
    <w:rsid w:val="007677B5"/>
    <w:rsid w:val="007B6C91"/>
    <w:rsid w:val="007B76F2"/>
    <w:rsid w:val="008000EE"/>
    <w:rsid w:val="00830A81"/>
    <w:rsid w:val="008354FE"/>
    <w:rsid w:val="0084308B"/>
    <w:rsid w:val="00844083"/>
    <w:rsid w:val="0084551A"/>
    <w:rsid w:val="00856F23"/>
    <w:rsid w:val="00881CCB"/>
    <w:rsid w:val="00886D4A"/>
    <w:rsid w:val="008A280D"/>
    <w:rsid w:val="008A3AD7"/>
    <w:rsid w:val="008B3C30"/>
    <w:rsid w:val="008E4BFC"/>
    <w:rsid w:val="009149EC"/>
    <w:rsid w:val="0092478E"/>
    <w:rsid w:val="00945BD5"/>
    <w:rsid w:val="00962F97"/>
    <w:rsid w:val="00964EDB"/>
    <w:rsid w:val="009762EC"/>
    <w:rsid w:val="00977203"/>
    <w:rsid w:val="009A757B"/>
    <w:rsid w:val="009B12C3"/>
    <w:rsid w:val="009B249F"/>
    <w:rsid w:val="009B3B18"/>
    <w:rsid w:val="009C533F"/>
    <w:rsid w:val="009D3448"/>
    <w:rsid w:val="009F4B2A"/>
    <w:rsid w:val="00A011B3"/>
    <w:rsid w:val="00A06AB0"/>
    <w:rsid w:val="00A2067A"/>
    <w:rsid w:val="00A27948"/>
    <w:rsid w:val="00A359E3"/>
    <w:rsid w:val="00A6671B"/>
    <w:rsid w:val="00A67D7F"/>
    <w:rsid w:val="00A92F29"/>
    <w:rsid w:val="00AB43FB"/>
    <w:rsid w:val="00AB441A"/>
    <w:rsid w:val="00AB6639"/>
    <w:rsid w:val="00B201D7"/>
    <w:rsid w:val="00B37F8B"/>
    <w:rsid w:val="00B94207"/>
    <w:rsid w:val="00BD10E6"/>
    <w:rsid w:val="00BE32DC"/>
    <w:rsid w:val="00BE53B9"/>
    <w:rsid w:val="00C0076F"/>
    <w:rsid w:val="00C143D8"/>
    <w:rsid w:val="00C255F1"/>
    <w:rsid w:val="00C71BBE"/>
    <w:rsid w:val="00C7593F"/>
    <w:rsid w:val="00C83265"/>
    <w:rsid w:val="00C85D96"/>
    <w:rsid w:val="00C86424"/>
    <w:rsid w:val="00CA7D76"/>
    <w:rsid w:val="00CB1D58"/>
    <w:rsid w:val="00CB3373"/>
    <w:rsid w:val="00CB46E9"/>
    <w:rsid w:val="00CC4F97"/>
    <w:rsid w:val="00CD0A97"/>
    <w:rsid w:val="00CE7924"/>
    <w:rsid w:val="00D464E9"/>
    <w:rsid w:val="00D74C6C"/>
    <w:rsid w:val="00D84B6A"/>
    <w:rsid w:val="00D84BAB"/>
    <w:rsid w:val="00D96E3C"/>
    <w:rsid w:val="00DB30AA"/>
    <w:rsid w:val="00DB3804"/>
    <w:rsid w:val="00DC3D1D"/>
    <w:rsid w:val="00DE4C19"/>
    <w:rsid w:val="00E2348D"/>
    <w:rsid w:val="00E24FB0"/>
    <w:rsid w:val="00E34062"/>
    <w:rsid w:val="00E34858"/>
    <w:rsid w:val="00E36EAA"/>
    <w:rsid w:val="00E57F38"/>
    <w:rsid w:val="00E7185C"/>
    <w:rsid w:val="00E85EA4"/>
    <w:rsid w:val="00EA79ED"/>
    <w:rsid w:val="00EB2B8C"/>
    <w:rsid w:val="00EB3DA1"/>
    <w:rsid w:val="00EC25A7"/>
    <w:rsid w:val="00EC2934"/>
    <w:rsid w:val="00EE3B6D"/>
    <w:rsid w:val="00EF13BD"/>
    <w:rsid w:val="00EF75F7"/>
    <w:rsid w:val="00F04363"/>
    <w:rsid w:val="00F10640"/>
    <w:rsid w:val="00F2047F"/>
    <w:rsid w:val="00F37F8C"/>
    <w:rsid w:val="00F51743"/>
    <w:rsid w:val="00F717D1"/>
    <w:rsid w:val="00F758FC"/>
    <w:rsid w:val="00F9042F"/>
    <w:rsid w:val="00F92A3D"/>
    <w:rsid w:val="00F94425"/>
    <w:rsid w:val="00FF1D7C"/>
    <w:rsid w:val="123A2A67"/>
    <w:rsid w:val="232F76C9"/>
    <w:rsid w:val="3B4E142F"/>
    <w:rsid w:val="4A2D1F34"/>
    <w:rsid w:val="5A4665A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qFormat="1"/>
    <w:lsdException w:name="Table Grid" w:semiHidden="0" w:uiPriority="3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val="zh-CN" w:eastAsia="en-US"/>
    </w:rPr>
  </w:style>
  <w:style w:type="paragraph" w:styleId="3">
    <w:name w:val="heading 3"/>
    <w:basedOn w:val="a"/>
    <w:link w:val="30"/>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zh-CN"/>
    </w:r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1F3864"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rPr>
      <w:color w:val="0563C1" w:themeColor="hyperlink"/>
      <w:u w:val="single"/>
    </w:rPr>
  </w:style>
  <w:style w:type="character" w:styleId="a5">
    <w:name w:val="Strong"/>
    <w:basedOn w:val="a0"/>
    <w:uiPriority w:val="22"/>
    <w:qFormat/>
    <w:rPr>
      <w:b/>
      <w:bCs/>
    </w:rPr>
  </w:style>
  <w:style w:type="paragraph" w:styleId="a6">
    <w:name w:val="Balloon Text"/>
    <w:basedOn w:val="a"/>
    <w:link w:val="a7"/>
    <w:uiPriority w:val="99"/>
    <w:semiHidden/>
    <w:unhideWhenUsed/>
    <w:qFormat/>
    <w:pPr>
      <w:spacing w:after="0" w:line="240" w:lineRule="auto"/>
    </w:pPr>
    <w:rPr>
      <w:rFonts w:ascii="Tahoma" w:hAnsi="Tahoma" w:cs="Tahoma"/>
      <w:sz w:val="16"/>
      <w:szCs w:val="16"/>
    </w:rPr>
  </w:style>
  <w:style w:type="paragraph" w:styleId="a8">
    <w:name w:val="header"/>
    <w:basedOn w:val="a"/>
    <w:uiPriority w:val="99"/>
    <w:semiHidden/>
    <w:unhideWhenUsed/>
    <w:pPr>
      <w:tabs>
        <w:tab w:val="center" w:pos="4153"/>
        <w:tab w:val="right" w:pos="8306"/>
      </w:tabs>
    </w:pPr>
  </w:style>
  <w:style w:type="paragraph" w:styleId="a9">
    <w:name w:val="footer"/>
    <w:basedOn w:val="a"/>
    <w:uiPriority w:val="99"/>
    <w:semiHidden/>
    <w:unhideWhenUsed/>
    <w:pPr>
      <w:tabs>
        <w:tab w:val="center" w:pos="4153"/>
        <w:tab w:val="right" w:pos="8306"/>
      </w:tabs>
    </w:pPr>
  </w:style>
  <w:style w:type="paragraph" w:styleId="aa">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ab">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qFormat/>
    <w:rPr>
      <w:rFonts w:ascii="Times New Roman" w:eastAsia="Times New Roman" w:hAnsi="Times New Roman" w:cs="Times New Roman"/>
      <w:b/>
      <w:bCs/>
      <w:sz w:val="27"/>
      <w:szCs w:val="27"/>
      <w:lang w:val="zh-CN" w:eastAsia="zh-CN"/>
    </w:rPr>
  </w:style>
  <w:style w:type="paragraph" w:styleId="ac">
    <w:name w:val="List Paragraph"/>
    <w:basedOn w:val="a"/>
    <w:uiPriority w:val="34"/>
    <w:qFormat/>
    <w:pPr>
      <w:ind w:left="720"/>
      <w:contextualSpacing/>
    </w:pPr>
  </w:style>
  <w:style w:type="table" w:customStyle="1" w:styleId="1">
    <w:name w:val="Сетка таблицы1"/>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qFormat/>
    <w:rPr>
      <w:rFonts w:asciiTheme="majorHAnsi" w:eastAsiaTheme="majorEastAsia" w:hAnsiTheme="majorHAnsi" w:cstheme="majorBidi"/>
      <w:i/>
      <w:iCs/>
      <w:color w:val="2F5496" w:themeColor="accent1" w:themeShade="BF"/>
    </w:rPr>
  </w:style>
  <w:style w:type="character" w:customStyle="1" w:styleId="overflow-hidden">
    <w:name w:val="overflow-hidden"/>
    <w:basedOn w:val="a0"/>
  </w:style>
  <w:style w:type="character" w:customStyle="1" w:styleId="UnresolvedMention">
    <w:name w:val="Unresolved Mention"/>
    <w:basedOn w:val="a0"/>
    <w:uiPriority w:val="99"/>
    <w:semiHidden/>
    <w:unhideWhenUsed/>
    <w:rPr>
      <w:color w:val="605E5C"/>
      <w:shd w:val="clear" w:color="auto" w:fill="E1DFDD"/>
    </w:rPr>
  </w:style>
  <w:style w:type="paragraph" w:customStyle="1" w:styleId="task-list-item">
    <w:name w:val="task-list-item"/>
    <w:basedOn w:val="a"/>
    <w:qFormat/>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7">
    <w:name w:val="Текст выноски Знак"/>
    <w:basedOn w:val="a0"/>
    <w:link w:val="a6"/>
    <w:uiPriority w:val="99"/>
    <w:semiHidden/>
    <w:qFormat/>
    <w:rPr>
      <w:rFonts w:ascii="Tahoma" w:hAnsi="Tahoma" w:cs="Tahoma"/>
      <w:sz w:val="16"/>
      <w:szCs w:val="16"/>
    </w:rPr>
  </w:style>
  <w:style w:type="paragraph" w:styleId="ad">
    <w:name w:val="No Spacing"/>
    <w:uiPriority w:val="1"/>
    <w:qFormat/>
    <w:rPr>
      <w:sz w:val="22"/>
      <w:szCs w:val="22"/>
      <w:lang w:val="zh-CN" w:eastAsia="en-US"/>
    </w:rPr>
  </w:style>
  <w:style w:type="character" w:customStyle="1" w:styleId="50">
    <w:name w:val="Заголовок 5 Знак"/>
    <w:basedOn w:val="a0"/>
    <w:link w:val="5"/>
    <w:uiPriority w:val="9"/>
    <w:semiHidden/>
    <w:rPr>
      <w:rFonts w:asciiTheme="majorHAnsi" w:eastAsiaTheme="majorEastAsia" w:hAnsiTheme="majorHAnsi" w:cstheme="majorBidi"/>
      <w:color w:val="1F3864" w:themeColor="accent1" w:themeShade="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qFormat="1"/>
    <w:lsdException w:name="Table Grid" w:semiHidden="0" w:uiPriority="3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val="zh-CN" w:eastAsia="en-US"/>
    </w:rPr>
  </w:style>
  <w:style w:type="paragraph" w:styleId="3">
    <w:name w:val="heading 3"/>
    <w:basedOn w:val="a"/>
    <w:link w:val="30"/>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zh-CN"/>
    </w:r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1F3864"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rPr>
      <w:color w:val="0563C1" w:themeColor="hyperlink"/>
      <w:u w:val="single"/>
    </w:rPr>
  </w:style>
  <w:style w:type="character" w:styleId="a5">
    <w:name w:val="Strong"/>
    <w:basedOn w:val="a0"/>
    <w:uiPriority w:val="22"/>
    <w:qFormat/>
    <w:rPr>
      <w:b/>
      <w:bCs/>
    </w:rPr>
  </w:style>
  <w:style w:type="paragraph" w:styleId="a6">
    <w:name w:val="Balloon Text"/>
    <w:basedOn w:val="a"/>
    <w:link w:val="a7"/>
    <w:uiPriority w:val="99"/>
    <w:semiHidden/>
    <w:unhideWhenUsed/>
    <w:qFormat/>
    <w:pPr>
      <w:spacing w:after="0" w:line="240" w:lineRule="auto"/>
    </w:pPr>
    <w:rPr>
      <w:rFonts w:ascii="Tahoma" w:hAnsi="Tahoma" w:cs="Tahoma"/>
      <w:sz w:val="16"/>
      <w:szCs w:val="16"/>
    </w:rPr>
  </w:style>
  <w:style w:type="paragraph" w:styleId="a8">
    <w:name w:val="header"/>
    <w:basedOn w:val="a"/>
    <w:uiPriority w:val="99"/>
    <w:semiHidden/>
    <w:unhideWhenUsed/>
    <w:pPr>
      <w:tabs>
        <w:tab w:val="center" w:pos="4153"/>
        <w:tab w:val="right" w:pos="8306"/>
      </w:tabs>
    </w:pPr>
  </w:style>
  <w:style w:type="paragraph" w:styleId="a9">
    <w:name w:val="footer"/>
    <w:basedOn w:val="a"/>
    <w:uiPriority w:val="99"/>
    <w:semiHidden/>
    <w:unhideWhenUsed/>
    <w:pPr>
      <w:tabs>
        <w:tab w:val="center" w:pos="4153"/>
        <w:tab w:val="right" w:pos="8306"/>
      </w:tabs>
    </w:pPr>
  </w:style>
  <w:style w:type="paragraph" w:styleId="aa">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ab">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qFormat/>
    <w:rPr>
      <w:rFonts w:ascii="Times New Roman" w:eastAsia="Times New Roman" w:hAnsi="Times New Roman" w:cs="Times New Roman"/>
      <w:b/>
      <w:bCs/>
      <w:sz w:val="27"/>
      <w:szCs w:val="27"/>
      <w:lang w:val="zh-CN" w:eastAsia="zh-CN"/>
    </w:rPr>
  </w:style>
  <w:style w:type="paragraph" w:styleId="ac">
    <w:name w:val="List Paragraph"/>
    <w:basedOn w:val="a"/>
    <w:uiPriority w:val="34"/>
    <w:qFormat/>
    <w:pPr>
      <w:ind w:left="720"/>
      <w:contextualSpacing/>
    </w:pPr>
  </w:style>
  <w:style w:type="table" w:customStyle="1" w:styleId="1">
    <w:name w:val="Сетка таблицы1"/>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qFormat/>
    <w:rPr>
      <w:rFonts w:asciiTheme="majorHAnsi" w:eastAsiaTheme="majorEastAsia" w:hAnsiTheme="majorHAnsi" w:cstheme="majorBidi"/>
      <w:i/>
      <w:iCs/>
      <w:color w:val="2F5496" w:themeColor="accent1" w:themeShade="BF"/>
    </w:rPr>
  </w:style>
  <w:style w:type="character" w:customStyle="1" w:styleId="overflow-hidden">
    <w:name w:val="overflow-hidden"/>
    <w:basedOn w:val="a0"/>
  </w:style>
  <w:style w:type="character" w:customStyle="1" w:styleId="UnresolvedMention">
    <w:name w:val="Unresolved Mention"/>
    <w:basedOn w:val="a0"/>
    <w:uiPriority w:val="99"/>
    <w:semiHidden/>
    <w:unhideWhenUsed/>
    <w:rPr>
      <w:color w:val="605E5C"/>
      <w:shd w:val="clear" w:color="auto" w:fill="E1DFDD"/>
    </w:rPr>
  </w:style>
  <w:style w:type="paragraph" w:customStyle="1" w:styleId="task-list-item">
    <w:name w:val="task-list-item"/>
    <w:basedOn w:val="a"/>
    <w:qFormat/>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7">
    <w:name w:val="Текст выноски Знак"/>
    <w:basedOn w:val="a0"/>
    <w:link w:val="a6"/>
    <w:uiPriority w:val="99"/>
    <w:semiHidden/>
    <w:qFormat/>
    <w:rPr>
      <w:rFonts w:ascii="Tahoma" w:hAnsi="Tahoma" w:cs="Tahoma"/>
      <w:sz w:val="16"/>
      <w:szCs w:val="16"/>
    </w:rPr>
  </w:style>
  <w:style w:type="paragraph" w:styleId="ad">
    <w:name w:val="No Spacing"/>
    <w:uiPriority w:val="1"/>
    <w:qFormat/>
    <w:rPr>
      <w:sz w:val="22"/>
      <w:szCs w:val="22"/>
      <w:lang w:val="zh-CN" w:eastAsia="en-US"/>
    </w:rPr>
  </w:style>
  <w:style w:type="character" w:customStyle="1" w:styleId="50">
    <w:name w:val="Заголовок 5 Знак"/>
    <w:basedOn w:val="a0"/>
    <w:link w:val="5"/>
    <w:uiPriority w:val="9"/>
    <w:semiHidden/>
    <w:rPr>
      <w:rFonts w:asciiTheme="majorHAnsi" w:eastAsiaTheme="majorEastAsia" w:hAnsiTheme="majorHAnsi" w:cstheme="majorBidi"/>
      <w:color w:val="1F3864" w:themeColor="accent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7C9893-F9F3-4514-BDB3-0901CD003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2222</Words>
  <Characters>12668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112</cp:revision>
  <dcterms:created xsi:type="dcterms:W3CDTF">2024-09-26T18:24:00Z</dcterms:created>
  <dcterms:modified xsi:type="dcterms:W3CDTF">2024-12-20T06:40:00Z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69559DF0A56A4CF8A308F30991FB98E1_13</vt:lpwstr>
  </property>
</Properties>
</file>